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10"/>
        <w:gridCol w:w="1260"/>
        <w:gridCol w:w="1272"/>
        <w:gridCol w:w="4425"/>
        <w:gridCol w:w="2239"/>
        <w:gridCol w:w="4214"/>
      </w:tblGrid>
      <w:tr w:rsidR="00B75F33" w:rsidRPr="00B75F33" w:rsidTr="00B75F33">
        <w:tc>
          <w:tcPr>
            <w:tcW w:w="1710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260" w:type="dxa"/>
          </w:tcPr>
          <w:p w:rsidR="00B75F33" w:rsidRPr="00B75F33" w:rsidRDefault="00B75F33" w:rsidP="00B75F33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/ data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intrării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272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425" w:type="dxa"/>
          </w:tcPr>
          <w:p w:rsidR="00B75F33" w:rsidRPr="00B75F33" w:rsidRDefault="00B75F33" w:rsidP="00B75F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B75F33" w:rsidRPr="00B75F33" w:rsidRDefault="00B75F33" w:rsidP="00B75F33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B75F33" w:rsidRPr="00B75F33" w:rsidTr="00B75F33">
        <w:tc>
          <w:tcPr>
            <w:tcW w:w="1710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CUCU ȘI ALȚII</w:t>
            </w:r>
          </w:p>
        </w:tc>
        <w:tc>
          <w:tcPr>
            <w:tcW w:w="1260" w:type="dxa"/>
          </w:tcPr>
          <w:p w:rsidR="00B75F33" w:rsidRPr="00B75F33" w:rsidRDefault="00B75F33" w:rsidP="00B75F33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10.07.2018</w:t>
            </w:r>
          </w:p>
        </w:tc>
        <w:tc>
          <w:tcPr>
            <w:tcW w:w="1272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7753/13 75188/13 76511/14</w:t>
            </w:r>
          </w:p>
        </w:tc>
        <w:tc>
          <w:tcPr>
            <w:tcW w:w="4425" w:type="dxa"/>
          </w:tcPr>
          <w:p w:rsidR="00B75F33" w:rsidRPr="00B75F33" w:rsidRDefault="00B75F33" w:rsidP="00B75F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constatat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sumele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acordate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reclamanților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național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fuseseră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insuficiente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raport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sumele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acordate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acesta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prisma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jurisprudenței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sale.</w:t>
            </w:r>
          </w:p>
        </w:tc>
        <w:tc>
          <w:tcPr>
            <w:tcW w:w="2239" w:type="dxa"/>
          </w:tcPr>
          <w:p w:rsidR="00B75F33" w:rsidRPr="00B75F33" w:rsidRDefault="00B75F33" w:rsidP="00B75F33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hotărât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că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reclamanții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nu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-au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pierdut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statutul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victimă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acordându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-le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câte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4000 euro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câte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1500 euro cu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F33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4214" w:type="dxa"/>
          </w:tcPr>
          <w:p w:rsidR="00B75F33" w:rsidRPr="00B75F33" w:rsidRDefault="00B75F33" w:rsidP="00B75F3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Acordarea unei despăgubiri insuficiente.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 xml:space="preserve">CUCU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Centru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Liubovi Brînză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 </w:t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Nina Cernat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Anatol Pahopol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 Gavrilița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Supremă de Justiție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Svetlana Filincova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Taitana Vieru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Svetlana Novac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Ghenadie Nicolaev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bookmarkStart w:id="0" w:name="_GoBack"/>
            <w:bookmarkEnd w:id="0"/>
            <w:r w:rsidRPr="00B75F33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>TANASIEV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Râșcani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Potînga Iurie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Ana Gavrilița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Ludmila Popova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Lidia Bulgac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Supremă de Justiție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Valeriu Doagă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Nicolae Clima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Ala Cobăneanu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val="ro-RO"/>
              </w:rPr>
              <w:t xml:space="preserve">VLADARCIC </w:t>
            </w:r>
            <w:r w:rsidRPr="00B75F33">
              <w:rPr>
                <w:rFonts w:asciiTheme="minorHAnsi" w:hAnsiTheme="minorHAnsi" w:cstheme="minorHAnsi"/>
                <w:b/>
                <w:i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Judecătoria Buiucani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Mihai Diaconu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Curtea de Apel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Domnica Manole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Nina Traciuc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Eugenia Fistican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</w: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lastRenderedPageBreak/>
              <w:t>Curtea Supremă de Justiție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Ala Cobăneanu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 xml:space="preserve">Vera Macinskaia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br/>
              <w:t>Dumitru Mardari</w:t>
            </w:r>
          </w:p>
        </w:tc>
      </w:tr>
      <w:tr w:rsidR="00B23709" w:rsidRPr="00B75F33" w:rsidTr="00B75F33">
        <w:tc>
          <w:tcPr>
            <w:tcW w:w="1710" w:type="dxa"/>
          </w:tcPr>
          <w:p w:rsidR="00B23709" w:rsidRPr="00B75F33" w:rsidRDefault="00B23709" w:rsidP="00B23709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  <w:lastRenderedPageBreak/>
              <w:t>ŞARBAN c. Moldovei</w:t>
            </w:r>
          </w:p>
        </w:tc>
        <w:tc>
          <w:tcPr>
            <w:tcW w:w="1260" w:type="dxa"/>
          </w:tcPr>
          <w:p w:rsidR="00B23709" w:rsidRPr="00B75F33" w:rsidRDefault="00B23709" w:rsidP="00B23709">
            <w:pPr>
              <w:spacing w:before="120"/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4.10.2005</w:t>
            </w:r>
          </w:p>
        </w:tc>
        <w:tc>
          <w:tcPr>
            <w:tcW w:w="1272" w:type="dxa"/>
          </w:tcPr>
          <w:p w:rsidR="00B23709" w:rsidRPr="00B75F33" w:rsidRDefault="00B23709" w:rsidP="00B23709">
            <w:pPr>
              <w:spacing w:before="120"/>
              <w:ind w:left="-144" w:right="-108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  <w:t>3456/05</w:t>
            </w:r>
          </w:p>
        </w:tc>
        <w:tc>
          <w:tcPr>
            <w:tcW w:w="4425" w:type="dxa"/>
          </w:tcPr>
          <w:p w:rsidR="00B23709" w:rsidRPr="00B75F33" w:rsidRDefault="00B23709" w:rsidP="00B23709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violarea art. 3 al Convenţiei (interzicerea torturii) – neacordarea asistenţei medicale necesare persoanei arestate şi deţinerea acestuia în cătuşe pe durata şedinţelor judiciare;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al Convenţiei (dreptul la un recurs împotriva deciziei de lipsire de libertate) – examinarea recursului la decizia de a prelungi mandatul de arest peste 21 zile de la depunere.</w:t>
            </w:r>
          </w:p>
        </w:tc>
        <w:tc>
          <w:tcPr>
            <w:tcW w:w="2239" w:type="dxa"/>
          </w:tcPr>
          <w:p w:rsidR="00B23709" w:rsidRPr="00B75F33" w:rsidRDefault="00B23709" w:rsidP="00B2370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Comp. moral.– € 4,000</w:t>
            </w:r>
          </w:p>
          <w:p w:rsidR="00B23709" w:rsidRPr="00B75F33" w:rsidRDefault="00B23709" w:rsidP="00B23709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Cost/chelt.- € 3,000</w:t>
            </w:r>
          </w:p>
        </w:tc>
        <w:tc>
          <w:tcPr>
            <w:tcW w:w="4214" w:type="dxa"/>
          </w:tcPr>
          <w:p w:rsidR="00B23709" w:rsidRPr="00B75F33" w:rsidRDefault="00B23709" w:rsidP="00B23709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(a) înaintarea demersului privind arestarea – Vadim TOMUZ, Şeful  Secţiei urmărire penala, crime informaţionale al departamentului urmărire penala, Centrul pentru Combaterea Crimelor Economice şi a Corupţiei (CCCEC). </w:t>
            </w:r>
          </w:p>
          <w:p w:rsidR="00B23709" w:rsidRPr="00B75F33" w:rsidRDefault="00B23709" w:rsidP="00B23709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(b) arestarea şi prelungirea arestării – 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, Preşedinte,  judecătoria Buiucani, mun. Chişinău; Lilia VASILEVICI – Preşedinte, judecătoria Centru, mun. Chişinău;</w:t>
            </w:r>
          </w:p>
          <w:p w:rsidR="00B23709" w:rsidRPr="00B75F33" w:rsidRDefault="00B23709" w:rsidP="00B23709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c) refuzul de a casa încheierile ilegale ale instanţei de fond şi de a interoga martorul apărării – Anatolie DOGA,  Ghenadie NICOLAEV, Sergiu ARNAUT, judecători, Curtea de Apel Chişinău;     </w:t>
            </w:r>
          </w:p>
          <w:p w:rsidR="00B23709" w:rsidRPr="00B75F33" w:rsidRDefault="00B23709" w:rsidP="00B2370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d) Refuzul de acces a medicului la reclamant - Valentin MEJINSCHI – Director,  CCCEC </w:t>
            </w:r>
          </w:p>
        </w:tc>
      </w:tr>
      <w:tr w:rsidR="001B6DFA" w:rsidRPr="00B75F33" w:rsidTr="00B75F33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:rsidR="001B6DFA" w:rsidRPr="00B75F33" w:rsidRDefault="001B6DFA" w:rsidP="007B232C">
            <w:pPr>
              <w:ind w:left="-82" w:righ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  <w:t>ISTRATII ş.a. c. Moldovei</w:t>
            </w:r>
          </w:p>
        </w:tc>
        <w:tc>
          <w:tcPr>
            <w:tcW w:w="1260" w:type="dxa"/>
          </w:tcPr>
          <w:p w:rsidR="001B6DFA" w:rsidRPr="00B75F33" w:rsidRDefault="001B6DFA" w:rsidP="007B232C">
            <w:pPr>
              <w:ind w:left="-108" w:right="-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27.03.2007</w:t>
            </w:r>
          </w:p>
        </w:tc>
        <w:tc>
          <w:tcPr>
            <w:tcW w:w="1272" w:type="dxa"/>
          </w:tcPr>
          <w:p w:rsidR="001B6DFA" w:rsidRPr="00B75F33" w:rsidRDefault="001B6DFA" w:rsidP="007B232C">
            <w:pPr>
              <w:ind w:left="-144" w:right="-108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  <w:t>8721/05</w:t>
            </w:r>
          </w:p>
          <w:p w:rsidR="001B6DFA" w:rsidRPr="00B75F33" w:rsidRDefault="001B6DFA" w:rsidP="007B232C">
            <w:pPr>
              <w:ind w:left="-144" w:right="-108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  <w:t xml:space="preserve"> ş.a.</w:t>
            </w:r>
          </w:p>
        </w:tc>
        <w:tc>
          <w:tcPr>
            <w:tcW w:w="4425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violarea art. 3 al Convenţiei (asistenţa medicală inadecvată) în raport cu primul reclamant – transportarea reclamantului la spital peste circa 3 ore, când reclamantul era arestat şi avea o hemoragie gravă, prinderea reclamantului cu cătuşele de radiator pe durata operaţiei şi transportarea lui peste 4 ore de la operaţie într-un alt penitenciar timp de 2,5 ore; violarea art. 3 al Convenţiei (condiţiile de detenţie) – detenţia reclamanţilor în Închisoarea nr. 3 din mun. Chişinău între 23.02.2005 şi 29.04.2005; violarea art. 5 § 3 al Convenţiei (garanţiile în cadrul procedurilor privind lipsirea de libertate) – motivarea insuficientă a deciziilor de eliberare şi prelungire a mandatului de arest şi a deciziilor de respingere a recursurilor apărării la aceste decizii; violarea art. 5 § 4 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lastRenderedPageBreak/>
              <w:t xml:space="preserve">(întrevederi confidenţiale cu avocatul) – imposibilitatea pentru avocaţii reclamanţilor în procedurile naţionale </w:t>
            </w: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de a avea întrevederi cu reclamantul în incinta Izolatorului de Detenţie Provizorie al CCCEC, fără a fi despărţiţi de peretele din sticlă deoarece existenţa peretelui de sticlă creează suspiciunea temeinică că întrevederea nu este confidenţială.</w:t>
            </w:r>
          </w:p>
        </w:tc>
        <w:tc>
          <w:tcPr>
            <w:tcW w:w="2239" w:type="dxa"/>
          </w:tcPr>
          <w:p w:rsidR="001B6DFA" w:rsidRPr="00B75F33" w:rsidRDefault="001B6DFA" w:rsidP="007B232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lastRenderedPageBreak/>
              <w:t>Prejud. Moral.- € 15,000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Cost/chelt.- €  4,000</w:t>
            </w:r>
          </w:p>
        </w:tc>
        <w:tc>
          <w:tcPr>
            <w:tcW w:w="4214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a) Nu a dispus la timp acordarea asistenţei medicale iniţiale reclamantului - Şeful Izolatorului de Detenţie Provizorie al CCCEC 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b) au ţinut reclamantul încătuşat şi au transferat reclamantul imediat după operaţie în penitenciar – angajaţi neidentificaţi ai CCCEC;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c) A solicitat arestarea reclamantului - Adrian RUSU, procuror, Procuratura Anticorupţie;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d) au eliberat şi prelungit mandatul de arest al reclamantului - 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, Aliona DANILOV, Victor TATARCIUC, Dorin POPOVICI, preşedinte, vicepreşedinte, şi, respectiv, judecători, Judecătoria Buiucani, mun. Chişinău;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e) au respins recursurile împotriva autorizării arestării - Ghenadie NICOLAEV, Gheorghe STRATAN,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lastRenderedPageBreak/>
              <w:t>Mihail BURUIAN, judecători, Curtea de Apel Chişinău;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f) a dispus separarea deţinuţilor IDP al CCCEC de avocaţii lor, printr-un perete de sticlă, în timpul întrevederilor – Conducerea CCCEC;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g) au determinat detenţia reclamantului în condiţii rele – Parlamentul Republicii Moldova, care nu a alocat finanţarea necesară pentru întreţinerea penitenciarului şi hrana deţinuţilor</w:t>
            </w:r>
          </w:p>
        </w:tc>
      </w:tr>
      <w:tr w:rsidR="001B6DFA" w:rsidRPr="00B75F33" w:rsidTr="00B75F33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:rsidR="001B6DFA" w:rsidRPr="00B75F33" w:rsidRDefault="001B6DFA" w:rsidP="007B232C">
            <w:pPr>
              <w:tabs>
                <w:tab w:val="left" w:pos="180"/>
                <w:tab w:val="left" w:pos="252"/>
              </w:tabs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lastRenderedPageBreak/>
              <w:t xml:space="preserve">URSU c. </w:t>
            </w:r>
            <w:r w:rsidRPr="00B75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  <w:t>Moldovei</w:t>
            </w:r>
          </w:p>
        </w:tc>
        <w:tc>
          <w:tcPr>
            <w:tcW w:w="1260" w:type="dxa"/>
          </w:tcPr>
          <w:p w:rsidR="001B6DFA" w:rsidRPr="00B75F33" w:rsidRDefault="001B6DFA" w:rsidP="007B232C">
            <w:pPr>
              <w:tabs>
                <w:tab w:val="num" w:pos="-180"/>
                <w:tab w:val="left" w:pos="180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27/11/2007</w:t>
            </w:r>
          </w:p>
        </w:tc>
        <w:tc>
          <w:tcPr>
            <w:tcW w:w="1272" w:type="dxa"/>
          </w:tcPr>
          <w:p w:rsidR="001B6DFA" w:rsidRPr="00B75F33" w:rsidRDefault="001B6DFA" w:rsidP="007B232C">
            <w:pPr>
              <w:ind w:left="-144" w:right="-108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ro-RO"/>
              </w:rPr>
              <w:t>3817/05</w:t>
            </w:r>
          </w:p>
        </w:tc>
        <w:tc>
          <w:tcPr>
            <w:tcW w:w="4425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violarea art. 5 </w:t>
            </w:r>
            <w:r w:rsidRPr="00B75F33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ro-RO"/>
              </w:rPr>
              <w:t xml:space="preserve">§ 1 al Convenţiei (legalitatea detenţiei) - 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deţinerea reclamantului sub arest fără un mandat legal după expirarea mandatului de arest; </w:t>
            </w: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violarea art. 5 § 3 al Convenţiei (motivarea arestării) -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 instanţele de judecată care au autorizat arestul şi care au examinat legalitatea acestuia nu au invocat motive suficiente şi relevante pentru arestarea reclamantului;</w:t>
            </w:r>
          </w:p>
        </w:tc>
        <w:tc>
          <w:tcPr>
            <w:tcW w:w="2239" w:type="dxa"/>
          </w:tcPr>
          <w:p w:rsidR="001B6DFA" w:rsidRPr="00B75F33" w:rsidRDefault="001B6DFA" w:rsidP="007B232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Prejud. Moral.- € 4,000</w:t>
            </w:r>
          </w:p>
          <w:p w:rsidR="001B6DFA" w:rsidRPr="00B75F33" w:rsidRDefault="001B6DFA" w:rsidP="007B232C">
            <w:pPr>
              <w:ind w:right="-108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Cost/chelt.- €  1,000</w:t>
            </w:r>
          </w:p>
        </w:tc>
        <w:tc>
          <w:tcPr>
            <w:tcW w:w="4214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a) A solicitat arestarea reclamantului – Lilian COCIU, procuror la Procuratura Generală;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b) A autorizat arestarea reclamantului – 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, vicepreşedinte, Judecătoria Buiucani; Victor POTLOG – judecător, Judecătoria Buiucani;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c) a respins recursurile împotriva încheierilor de autorizare a restului – Ghenadie NICOLAEV, Mihai BURIANĂ, Gheroghe STRATAN, Victor PRUTEANU, Sergiu ARNAUT, Dina ROTARCIUC, Anatol DOGA, Gheorghe IOVU, judecători, Curtea de Apel Chişinău  </w:t>
            </w:r>
          </w:p>
        </w:tc>
      </w:tr>
      <w:tr w:rsidR="001B6DFA" w:rsidRPr="00B75F33" w:rsidTr="00B75F33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:rsidR="001B6DFA" w:rsidRPr="00B75F33" w:rsidRDefault="001B6DFA" w:rsidP="007B232C">
            <w:pPr>
              <w:ind w:left="-82" w:right="-108"/>
              <w:rPr>
                <w:rStyle w:val="normal--char"/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ro-RO"/>
              </w:rPr>
              <w:t>FLUX nr. 7 c. Moldovei</w:t>
            </w:r>
          </w:p>
        </w:tc>
        <w:tc>
          <w:tcPr>
            <w:tcW w:w="1260" w:type="dxa"/>
          </w:tcPr>
          <w:p w:rsidR="001B6DFA" w:rsidRPr="00B75F33" w:rsidRDefault="001B6DFA" w:rsidP="007B232C">
            <w:pPr>
              <w:ind w:left="-108" w:right="-108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>24.11.2009</w:t>
            </w:r>
          </w:p>
        </w:tc>
        <w:tc>
          <w:tcPr>
            <w:tcW w:w="1272" w:type="dxa"/>
          </w:tcPr>
          <w:p w:rsidR="001B6DFA" w:rsidRPr="00B75F33" w:rsidRDefault="001B6DFA" w:rsidP="007B232C">
            <w:pPr>
              <w:ind w:left="-144" w:right="-108"/>
              <w:jc w:val="center"/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25367/05</w:t>
            </w:r>
          </w:p>
        </w:tc>
        <w:tc>
          <w:tcPr>
            <w:tcW w:w="4425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ro-RO"/>
              </w:rPr>
              <w:t>violarea art. 10 al Convenţiei</w:t>
            </w:r>
            <w:r w:rsidRPr="00B75F33"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  <w:t xml:space="preserve"> (libertatea de exprimare) -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obligarea reclamantului fără o justificare suficientă să publice dezminţire şi plătească compensaţii lui Victor STEPANIUC pentru publicarea în ziarul Flux a unui articol.</w:t>
            </w:r>
          </w:p>
        </w:tc>
        <w:tc>
          <w:tcPr>
            <w:tcW w:w="2239" w:type="dxa"/>
          </w:tcPr>
          <w:p w:rsidR="001B6DFA" w:rsidRPr="00B75F33" w:rsidRDefault="001B6DFA" w:rsidP="007B232C">
            <w:pPr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Prejud. mater.- € 12.25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Prejud. moral.- € 3,000</w:t>
            </w:r>
          </w:p>
          <w:p w:rsidR="001B6DFA" w:rsidRPr="00B75F33" w:rsidRDefault="001B6DFA" w:rsidP="007B232C">
            <w:pPr>
              <w:ind w:right="-108"/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Cost/chelt.- €  1,800</w:t>
            </w:r>
          </w:p>
        </w:tc>
        <w:tc>
          <w:tcPr>
            <w:tcW w:w="4214" w:type="dxa"/>
          </w:tcPr>
          <w:p w:rsidR="001B6DFA" w:rsidRPr="00B75F33" w:rsidRDefault="001B6DFA" w:rsidP="001B6DFA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  <w:t xml:space="preserve">A admis cererea de chemare în judecată </w:t>
            </w:r>
            <w:r w:rsidR="000535B8" w:rsidRPr="00B75F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  <w:t xml:space="preserve">- </w:t>
            </w:r>
            <w:r w:rsidR="000535B8" w:rsidRPr="00B75F33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  <w:t>, Preşedinte, Judecătoria Buiucani, mun. Chişinău;</w:t>
            </w:r>
          </w:p>
          <w:p w:rsidR="001B6DFA" w:rsidRPr="00B75F33" w:rsidRDefault="001B6DFA" w:rsidP="001B6DFA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  <w:t>Au menţinut în apel hotătârea judecătoriei de sector – M. Ciugureamu, A. Gavriliţă, G. Zubati, vicepreşedinte şi, respectiv, judecători, Curtea de Apel Chişinău;</w:t>
            </w:r>
          </w:p>
          <w:p w:rsidR="001B6DFA" w:rsidRPr="00B75F33" w:rsidRDefault="001B6DFA" w:rsidP="001B6DFA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6"/>
              </w:tabs>
              <w:spacing w:before="0" w:beforeAutospacing="0" w:after="0" w:afterAutospacing="0"/>
              <w:ind w:left="46" w:firstLine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ro-RO"/>
              </w:rPr>
              <w:t>Au menţinut în recurs hotătârea judecătoriei de sector – V. Maciskaia, S. Novac, Iu. Oprea, T. Chişcă-Doneva, I. Platon, judecători, Curtea Supremă de Justiţie.</w:t>
            </w:r>
          </w:p>
        </w:tc>
      </w:tr>
      <w:tr w:rsidR="001B6DFA" w:rsidRPr="00B75F33" w:rsidTr="00B75F33">
        <w:tblPrEx>
          <w:tblLook w:val="04A0" w:firstRow="1" w:lastRow="0" w:firstColumn="1" w:lastColumn="0" w:noHBand="0" w:noVBand="1"/>
        </w:tblPrEx>
        <w:tc>
          <w:tcPr>
            <w:tcW w:w="1710" w:type="dxa"/>
          </w:tcPr>
          <w:p w:rsidR="001B6DFA" w:rsidRPr="00B75F33" w:rsidRDefault="00DA0E68" w:rsidP="007B232C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LEVINŢA </w:t>
            </w:r>
            <w:r w:rsidR="001B6DFA" w:rsidRPr="00B75F33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c. Moldovei (nr. 2)</w:t>
            </w:r>
          </w:p>
        </w:tc>
        <w:tc>
          <w:tcPr>
            <w:tcW w:w="1260" w:type="dxa"/>
          </w:tcPr>
          <w:p w:rsidR="001B6DFA" w:rsidRPr="00B75F33" w:rsidRDefault="001B6DFA" w:rsidP="007B232C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17/01/2012</w:t>
            </w:r>
          </w:p>
        </w:tc>
        <w:tc>
          <w:tcPr>
            <w:tcW w:w="1272" w:type="dxa"/>
          </w:tcPr>
          <w:p w:rsidR="001B6DFA" w:rsidRPr="00B75F33" w:rsidRDefault="001B6DFA" w:rsidP="007B232C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50717/09</w:t>
            </w:r>
          </w:p>
        </w:tc>
        <w:tc>
          <w:tcPr>
            <w:tcW w:w="4425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>violarea art. 5.1 CEDO</w:t>
            </w: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 xml:space="preserve"> – detenția ilegală a reclamantului pentru o perioadă de mai mult de 2 luni de zile.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>violarea art. 5.4 CEDO</w:t>
            </w: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 xml:space="preserve"> – neinformarea apărării despre examinarea demersului de prelungire a arestării preventive.</w:t>
            </w:r>
          </w:p>
        </w:tc>
        <w:tc>
          <w:tcPr>
            <w:tcW w:w="2239" w:type="dxa"/>
          </w:tcPr>
          <w:p w:rsidR="001B6DFA" w:rsidRPr="00B75F33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10,000</w:t>
            </w:r>
          </w:p>
          <w:p w:rsidR="001B6DFA" w:rsidRPr="00B75F33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sz w:val="20"/>
                <w:szCs w:val="20"/>
                <w:lang w:val="ro-RO"/>
              </w:rPr>
            </w:pPr>
            <w:r w:rsidRPr="00B75F33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8,000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Cost. și chelt. - EUR 2,000</w:t>
            </w:r>
          </w:p>
        </w:tc>
        <w:tc>
          <w:tcPr>
            <w:tcW w:w="4214" w:type="dxa"/>
          </w:tcPr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Încheierea Curţii de Apel Chişinău din 19 aprilie 2010 pe respins demersul avocatului T. Ungureanu cu privire la eliberarea din arest a fraţilor Levinţa, şi admiterea demersurile procurorilor Lupaşco A., Ciobanu S., Vdovîi V. şi aplicarea măsurii preventive sub formă de arest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preventin pe termen de 30 zile. 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Tudor Micu, Gheorghe Iovu, Mihail Buruian.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Decizia Colegiului Penal al Curţii Supreme de Justiţie din 13 mai 2010 a fost respins recursul avocatului T. Ungureanu, şi menţinută Încheierea Colegiului Penal al Curţii de Apel Chişinău din 19 aprilie 2010.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Olga Adam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, Iurie Bejenaru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Nicolae Gordila. 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Încheierea Curţii de Apel Chişinău 13 mai 2010 au fost admise demersurile procurorilor Lupaşco A., Ciobanu S., Vdovîi V şi prelungită măsura preventive sub formă de arest preventin pe termen de 60 zile.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Tudor Micu, Mihail Buruian, cu exepţia lui Gheorghe Iovu, care a avut o opinie separată.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Decizia Colegiului Penal al Curţii Supreme de Justiţie din 03 iunie 2010 a fost respins recursul avocatului T. Ungureanu, şi menţinută Încheierea Colegiului Penal al Curţii de Apel Chişinău din 13 mai 2010. 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Ion Arhiliuc,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Nicolae Gordila. 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Încheierea Curţii de Apel Chişinău din 12 iulie au fost admise demersurile procurorilor Lupaşco A., Ciobanu S., Vdovîi V şi prelungită măsura preventive sub formă de arest preventiv pe termen de 60 zile.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Tudor Micu, Mihail Buruian, Gheorghe Iovu.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Decizia Curţii Supreme de Justiţie din 29 iulie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2010 a fost respins recursul avocaţilor Veaceslav Ţurcan şi Maxim Belinschi, şi menţinută Încheierea Colegiului Penal al Curţii de Apel Chişinău din 12 iunie 2010.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Olga Adam, Iulia Cimpoi, Eugenia Fistican.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Prin Încheierea Curţii de Apel Chişinău  din 10 septembrie 2010 au fost admise demersurile procurorilor Lupaşco A., Ciobanu S., Vdovîi V şi prelungită măsura preventive sub formă de arest preventin pe termen de 90 zile.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Conoval Eugenia, Catan Liliana, Melinteanu Iurie.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Decizia Curţii Supreme de Justiţie din 01 octombrie 2010 a fost respins recursul avocaţilor Veaceslav Ţurcan şi Maxim Belinschi, şi menţinută Încheierea Colegiului Penal al Curţii de Apel Chişinău din 10 septembrie 2010.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Olga Adam,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Iurie Bejenaru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Nicolae Gordila.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Încheierea Curţii de Apel Chişinău  din 08 decembrie 2010 au fost admise demersurile procurorilor Lupaşco A., Ciobanu S., Vdovîi V şi prelungită măsura preventive sub formă de arest preventiv pe termen de 90 zile.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Judecători: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Micu Tudor, Buruian Mihail, Iovu Gheorghe</w:t>
            </w:r>
          </w:p>
        </w:tc>
      </w:tr>
      <w:tr w:rsidR="001B6DFA" w:rsidRPr="00B75F33" w:rsidTr="00B75F33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710" w:type="dxa"/>
          </w:tcPr>
          <w:p w:rsidR="001B6DFA" w:rsidRPr="00B75F33" w:rsidRDefault="00DA0E68" w:rsidP="007B232C">
            <w:pPr>
              <w:rPr>
                <w:rStyle w:val="normal--char"/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ro-RO"/>
              </w:rPr>
            </w:pPr>
            <w:r w:rsidRPr="00B75F33">
              <w:rPr>
                <w:rStyle w:val="normal--char"/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ro-RO"/>
              </w:rPr>
              <w:lastRenderedPageBreak/>
              <w:t xml:space="preserve">GHIMP </w:t>
            </w:r>
            <w:r w:rsidR="001B6DFA" w:rsidRPr="00B75F33">
              <w:rPr>
                <w:rStyle w:val="normal--char"/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ro-RO"/>
              </w:rPr>
              <w:t>și alții c. Moldovei</w:t>
            </w:r>
          </w:p>
        </w:tc>
        <w:tc>
          <w:tcPr>
            <w:tcW w:w="1260" w:type="dxa"/>
          </w:tcPr>
          <w:p w:rsidR="001B6DFA" w:rsidRPr="00B75F33" w:rsidRDefault="001B6DFA" w:rsidP="007B232C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30/10/2012</w:t>
            </w:r>
          </w:p>
        </w:tc>
        <w:tc>
          <w:tcPr>
            <w:tcW w:w="1272" w:type="dxa"/>
          </w:tcPr>
          <w:p w:rsidR="001B6DFA" w:rsidRPr="00B75F33" w:rsidRDefault="001B6DFA" w:rsidP="007B232C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32520/09</w:t>
            </w:r>
          </w:p>
        </w:tc>
        <w:tc>
          <w:tcPr>
            <w:tcW w:w="4425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violarea art. 2 CEDO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– decesul urmare a leziunilor suferite în custodia poliției și investigarea ineficientă a decesului.</w:t>
            </w:r>
          </w:p>
        </w:tc>
        <w:tc>
          <w:tcPr>
            <w:tcW w:w="2239" w:type="dxa"/>
          </w:tcPr>
          <w:p w:rsidR="001B6DFA" w:rsidRPr="00B75F33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114,996</w:t>
            </w:r>
          </w:p>
          <w:p w:rsidR="001B6DFA" w:rsidRPr="00B75F33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B75F33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Prejud.material  -  EUR 50,000</w:t>
            </w:r>
          </w:p>
          <w:p w:rsidR="001B6DFA" w:rsidRPr="00B75F33" w:rsidRDefault="001B6DFA" w:rsidP="007B232C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eastAsia="Calibri" w:cstheme="minorHAnsi"/>
                <w:b w:val="0"/>
                <w:sz w:val="20"/>
                <w:szCs w:val="20"/>
                <w:lang w:val="ro-RO"/>
              </w:rPr>
            </w:pPr>
            <w:r w:rsidRPr="00B75F33">
              <w:rPr>
                <w:rFonts w:eastAsia="Calibri"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60,000</w:t>
            </w:r>
          </w:p>
          <w:p w:rsidR="001B6DFA" w:rsidRPr="00B75F33" w:rsidRDefault="001B6DFA" w:rsidP="007B232C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>Cost. și chelt. - EUR 4,996</w:t>
            </w:r>
          </w:p>
        </w:tc>
        <w:tc>
          <w:tcPr>
            <w:tcW w:w="4214" w:type="dxa"/>
          </w:tcPr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Ofițerii de politie: Bagrii Iurie, Pascari Andrei și  Cojucari Sergiu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Judecătorii Curții de Apel care au achitat inculpații la 6.06.2008: Conoval Eugenia: Președinte, Gurin Vasile și Panov Dionis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Judecătorii CSJ care au respins recursul ordinar al procurorilor si au menținut decizia CAC din 6.06.2008: Ghenadie Nicolaev, Petru Ursachi,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 xml:space="preserve">Mihail Macar, 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Iurie Bejenari</w:t>
            </w: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Svetlana Filincova.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Judecătorii Curții de Apel care au achitat  inculpații după hotărârea plenului de a trimite la rejudecare in apel cauza: Iurie Melinteanu, Mihai Buruiana și Vasile Grib.</w:t>
            </w:r>
          </w:p>
          <w:p w:rsidR="001B6DFA" w:rsidRPr="00B75F33" w:rsidRDefault="001B6DFA" w:rsidP="007B232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Raportul de expertiza medic legala in comisie nr. 30 a fost întocmit de experții: Gheorghe Mutoi, Nicolai Scutari și Ion Cuvsinov.</w:t>
            </w:r>
          </w:p>
          <w:p w:rsidR="001B6DFA" w:rsidRPr="00B75F33" w:rsidRDefault="001B6DFA" w:rsidP="00FF76B3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ro-RO"/>
              </w:rPr>
            </w:pPr>
            <w:r w:rsidRPr="00B75F3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La examinarea cauzei a fost audiat expertul judiciar Ion Cuvsinov.</w:t>
            </w:r>
          </w:p>
        </w:tc>
      </w:tr>
    </w:tbl>
    <w:p w:rsidR="001B4703" w:rsidRPr="00B75F33" w:rsidRDefault="001B4703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DA0E68" w:rsidRPr="00B75F33" w:rsidRDefault="00DA0E68">
      <w:pPr>
        <w:rPr>
          <w:rFonts w:asciiTheme="minorHAnsi" w:hAnsiTheme="minorHAnsi" w:cstheme="minorHAnsi"/>
          <w:sz w:val="20"/>
          <w:szCs w:val="20"/>
          <w:lang w:val="ro-RO"/>
        </w:rPr>
      </w:pPr>
    </w:p>
    <w:sectPr w:rsidR="00DA0E68" w:rsidRPr="00B75F33" w:rsidSect="007D3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F18"/>
    <w:multiLevelType w:val="hybridMultilevel"/>
    <w:tmpl w:val="8D06A88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9"/>
    <w:rsid w:val="0003639A"/>
    <w:rsid w:val="00046CA4"/>
    <w:rsid w:val="000535B8"/>
    <w:rsid w:val="0007005C"/>
    <w:rsid w:val="00102408"/>
    <w:rsid w:val="001B4703"/>
    <w:rsid w:val="001B6DFA"/>
    <w:rsid w:val="002A52E6"/>
    <w:rsid w:val="004865F8"/>
    <w:rsid w:val="004E4523"/>
    <w:rsid w:val="00591DE4"/>
    <w:rsid w:val="00734F36"/>
    <w:rsid w:val="007454DC"/>
    <w:rsid w:val="007D33F9"/>
    <w:rsid w:val="00B23709"/>
    <w:rsid w:val="00B75F33"/>
    <w:rsid w:val="00DA0E68"/>
    <w:rsid w:val="00E01EAC"/>
    <w:rsid w:val="00FA1455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95C83-FA12-41DB-8907-ADAF4A56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F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3F9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D33F9"/>
    <w:rPr>
      <w:b/>
      <w:bCs/>
    </w:rPr>
  </w:style>
  <w:style w:type="paragraph" w:styleId="NormalWeb">
    <w:name w:val="Normal (Web)"/>
    <w:basedOn w:val="Normal"/>
    <w:rsid w:val="007D33F9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7D33F9"/>
  </w:style>
  <w:style w:type="character" w:customStyle="1" w:styleId="a">
    <w:name w:val="Основной текст_"/>
    <w:basedOn w:val="DefaultParagraphFont"/>
    <w:link w:val="1"/>
    <w:rsid w:val="001B6DFA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B6DFA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2</cp:revision>
  <dcterms:created xsi:type="dcterms:W3CDTF">2020-02-27T09:22:00Z</dcterms:created>
  <dcterms:modified xsi:type="dcterms:W3CDTF">2020-02-27T09:22:00Z</dcterms:modified>
</cp:coreProperties>
</file>