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9"/>
        <w:gridCol w:w="30"/>
        <w:gridCol w:w="1440"/>
        <w:gridCol w:w="1260"/>
        <w:gridCol w:w="4590"/>
        <w:gridCol w:w="900"/>
        <w:gridCol w:w="25"/>
        <w:gridCol w:w="4205"/>
        <w:gridCol w:w="9"/>
      </w:tblGrid>
      <w:tr w:rsidR="00931B8C" w:rsidRPr="00296998" w:rsidTr="0079417B">
        <w:trPr>
          <w:gridAfter w:val="1"/>
          <w:wAfter w:w="8" w:type="dxa"/>
        </w:trPr>
        <w:tc>
          <w:tcPr>
            <w:tcW w:w="2040" w:type="dxa"/>
          </w:tcPr>
          <w:p w:rsidR="0033795B" w:rsidRPr="007D7147" w:rsidRDefault="007D7147" w:rsidP="00C8755E">
            <w:pPr>
              <w:rPr>
                <w:rFonts w:ascii="Garamond" w:hAnsi="Garamond" w:cs="Calibri"/>
                <w:b/>
                <w:sz w:val="16"/>
                <w:szCs w:val="16"/>
                <w:lang w:val="ro-RO"/>
              </w:rPr>
            </w:pPr>
            <w:r w:rsidRPr="007D7147">
              <w:rPr>
                <w:rFonts w:ascii="Garamond" w:hAnsi="Garamond" w:cs="Calibri"/>
                <w:b/>
                <w:sz w:val="16"/>
                <w:szCs w:val="16"/>
                <w:lang w:val="ro-RO"/>
              </w:rPr>
              <w:t>MITROFAN</w:t>
            </w:r>
            <w:r w:rsidR="0033795B" w:rsidRPr="007D7147">
              <w:rPr>
                <w:rFonts w:ascii="Garamond" w:hAnsi="Garamond" w:cs="Calibri"/>
                <w:b/>
                <w:sz w:val="16"/>
                <w:szCs w:val="16"/>
                <w:lang w:val="ro-RO"/>
              </w:rPr>
              <w:t xml:space="preserve"> c. Moldovei</w:t>
            </w:r>
          </w:p>
        </w:tc>
        <w:tc>
          <w:tcPr>
            <w:tcW w:w="1470" w:type="dxa"/>
            <w:gridSpan w:val="2"/>
          </w:tcPr>
          <w:p w:rsidR="0033795B" w:rsidRPr="00296998" w:rsidRDefault="0033795B" w:rsidP="00C8755E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15/01/2013</w:t>
            </w:r>
          </w:p>
        </w:tc>
        <w:tc>
          <w:tcPr>
            <w:tcW w:w="1260" w:type="dxa"/>
          </w:tcPr>
          <w:p w:rsidR="0033795B" w:rsidRPr="00296998" w:rsidRDefault="0033795B" w:rsidP="00C8755E">
            <w:pPr>
              <w:ind w:left="-12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Arial"/>
                <w:color w:val="000000"/>
                <w:sz w:val="16"/>
                <w:szCs w:val="16"/>
                <w:shd w:val="clear" w:color="auto" w:fill="FFFFFF"/>
                <w:lang w:val="ro-RO"/>
              </w:rPr>
              <w:t>50054/07</w:t>
            </w:r>
          </w:p>
        </w:tc>
        <w:tc>
          <w:tcPr>
            <w:tcW w:w="4590" w:type="dxa"/>
          </w:tcPr>
          <w:p w:rsidR="0033795B" w:rsidRPr="00296998" w:rsidRDefault="0033795B" w:rsidP="00C8755E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  <w:lang w:val="ro-RO"/>
              </w:rPr>
              <w:t>violarea art. 3 CEDO</w:t>
            </w:r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 – detenția reclamantului în condiții inumane.</w:t>
            </w:r>
          </w:p>
          <w:p w:rsidR="0033795B" w:rsidRPr="00296998" w:rsidRDefault="0033795B" w:rsidP="00C8755E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  <w:lang w:val="ro-RO"/>
              </w:rPr>
              <w:t>violarea art. 6.1 CEDO</w:t>
            </w:r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 – dreptul la un proces echitabil.</w:t>
            </w:r>
          </w:p>
          <w:p w:rsidR="0033795B" w:rsidRPr="00296998" w:rsidRDefault="0033795B" w:rsidP="00C8755E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  <w:lang w:val="ro-RO"/>
              </w:rPr>
              <w:t>violarea art. 13 CEDO – lipsa unui remediu efectiv.</w:t>
            </w:r>
          </w:p>
          <w:p w:rsidR="0033795B" w:rsidRPr="00296998" w:rsidRDefault="0033795B" w:rsidP="00C8755E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3795B" w:rsidRPr="00296998" w:rsidRDefault="0033795B" w:rsidP="00C8755E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Suma totala - EUR 6,500</w:t>
            </w:r>
          </w:p>
          <w:p w:rsidR="0033795B" w:rsidRPr="00296998" w:rsidRDefault="0033795B" w:rsidP="00C8755E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lang w:val="ro-RO"/>
              </w:rPr>
            </w:pPr>
            <w:proofErr w:type="spellStart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. moral - EUR 5,000</w:t>
            </w:r>
          </w:p>
          <w:p w:rsidR="0033795B" w:rsidRPr="00296998" w:rsidRDefault="0033795B" w:rsidP="00C8755E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Cost. și </w:t>
            </w:r>
            <w:proofErr w:type="spellStart"/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chelt</w:t>
            </w:r>
            <w:proofErr w:type="spellEnd"/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. - EUR 1,500</w:t>
            </w:r>
          </w:p>
        </w:tc>
        <w:tc>
          <w:tcPr>
            <w:tcW w:w="4230" w:type="dxa"/>
            <w:gridSpan w:val="2"/>
          </w:tcPr>
          <w:p w:rsidR="0033795B" w:rsidRPr="00296998" w:rsidRDefault="0033795B" w:rsidP="00C8755E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Hotărârea Judecătoriei Grigoriopol din 20.11.2006 privind achitarea reclamantului pe art. 352 alin. (2) și condamnarea pe art. 190 alin. (2) la 3 ani privațiune de libertate.</w:t>
            </w:r>
          </w:p>
          <w:p w:rsidR="0033795B" w:rsidRPr="00296998" w:rsidRDefault="0033795B" w:rsidP="00C8755E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u w:val="single"/>
                <w:lang w:val="ro-RO"/>
              </w:rPr>
              <w:t>Judecător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: Nicolae Costin</w:t>
            </w:r>
          </w:p>
          <w:p w:rsidR="0033795B" w:rsidRPr="00296998" w:rsidRDefault="0033795B" w:rsidP="00C8755E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  <w:p w:rsidR="0033795B" w:rsidRPr="00296998" w:rsidRDefault="0033795B" w:rsidP="00C8755E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Decizia Curții de Apel Chișinău din 08.02.2007 privind admiterea parțială a apelului, recalificând fapta drept neglijență în serviciu și fiind condamnat la 8 luni închisoare și privarea dreptului de a ocupa funcții de conducere pe un termen de 2 ani.</w:t>
            </w:r>
          </w:p>
          <w:p w:rsidR="0033795B" w:rsidRPr="00296998" w:rsidRDefault="0033795B" w:rsidP="00C8755E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u w:val="single"/>
                <w:lang w:val="ro-RO"/>
              </w:rPr>
              <w:t>Judecător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i: Țurcan Anatolie,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Iovu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Gheorghe, </w:t>
            </w:r>
            <w:r w:rsidR="0079417B" w:rsidRPr="0079417B">
              <w:rPr>
                <w:rFonts w:ascii="Garamond" w:hAnsi="Garamond" w:cs="Calibri"/>
                <w:sz w:val="16"/>
                <w:szCs w:val="16"/>
                <w:highlight w:val="yellow"/>
                <w:lang w:val="ro-RO"/>
              </w:rPr>
              <w:t>CATAN</w:t>
            </w:r>
            <w:r w:rsidRPr="0079417B">
              <w:rPr>
                <w:rFonts w:ascii="Garamond" w:hAnsi="Garamond" w:cs="Calibri"/>
                <w:sz w:val="16"/>
                <w:szCs w:val="16"/>
                <w:highlight w:val="yellow"/>
                <w:lang w:val="ro-RO"/>
              </w:rPr>
              <w:t xml:space="preserve"> Liliana.</w:t>
            </w:r>
          </w:p>
          <w:p w:rsidR="0033795B" w:rsidRPr="00296998" w:rsidRDefault="0033795B" w:rsidP="00C8755E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  <w:p w:rsidR="0033795B" w:rsidRPr="00296998" w:rsidRDefault="0033795B" w:rsidP="00C8755E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Decizia Curții Supreme de Justiție din 28.06.2007 privind casarea Hotărârii Curții de Apel Chișinău și emiterea unei noi hotărâri înlocuind pedeapsa închisorii  cu amenda.</w:t>
            </w:r>
          </w:p>
          <w:p w:rsidR="0033795B" w:rsidRPr="00296998" w:rsidRDefault="0033795B" w:rsidP="00C8755E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u w:val="single"/>
                <w:lang w:val="ro-RO"/>
              </w:rPr>
              <w:t>Judecători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: Andrei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Harghel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Olga Adam, Sergiu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Furdui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Constantin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Alerguș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, Petru Ursache</w:t>
            </w:r>
          </w:p>
          <w:p w:rsidR="0033795B" w:rsidRPr="00296998" w:rsidRDefault="0033795B" w:rsidP="00C8755E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</w:tc>
      </w:tr>
      <w:tr w:rsidR="00B9273F" w:rsidRPr="00411C99" w:rsidTr="00931B8C">
        <w:tc>
          <w:tcPr>
            <w:tcW w:w="2070" w:type="dxa"/>
            <w:gridSpan w:val="2"/>
          </w:tcPr>
          <w:p w:rsidR="00B9273F" w:rsidRPr="00411C99" w:rsidRDefault="00B9273F" w:rsidP="00C8755E">
            <w:pPr>
              <w:tabs>
                <w:tab w:val="left" w:pos="180"/>
                <w:tab w:val="left" w:pos="252"/>
              </w:tabs>
              <w:rPr>
                <w:rFonts w:ascii="Garamond" w:hAnsi="Garamond"/>
                <w:b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b/>
                <w:sz w:val="16"/>
                <w:szCs w:val="16"/>
                <w:lang w:val="ro-RO"/>
              </w:rPr>
              <w:t xml:space="preserve">STEPULEAC c. </w:t>
            </w:r>
            <w:r w:rsidRPr="00411C99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Moldovei</w:t>
            </w:r>
          </w:p>
        </w:tc>
        <w:tc>
          <w:tcPr>
            <w:tcW w:w="1440" w:type="dxa"/>
          </w:tcPr>
          <w:p w:rsidR="00B9273F" w:rsidRPr="00411C99" w:rsidRDefault="00B9273F" w:rsidP="00C8755E">
            <w:pPr>
              <w:tabs>
                <w:tab w:val="num" w:pos="-180"/>
                <w:tab w:val="left" w:pos="180"/>
              </w:tabs>
              <w:ind w:left="-108" w:right="-108" w:hanging="30"/>
              <w:jc w:val="center"/>
              <w:rPr>
                <w:rFonts w:ascii="Garamond" w:hAnsi="Garamond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sz w:val="16"/>
                <w:szCs w:val="16"/>
                <w:lang w:val="ro-RO"/>
              </w:rPr>
              <w:t>06/11/2007</w:t>
            </w:r>
          </w:p>
        </w:tc>
        <w:tc>
          <w:tcPr>
            <w:tcW w:w="1260" w:type="dxa"/>
          </w:tcPr>
          <w:p w:rsidR="00B9273F" w:rsidRPr="00411C99" w:rsidRDefault="00B9273F" w:rsidP="00C8755E">
            <w:pPr>
              <w:ind w:left="-144" w:right="-108" w:hanging="65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8207/06</w:t>
            </w:r>
          </w:p>
        </w:tc>
        <w:tc>
          <w:tcPr>
            <w:tcW w:w="4589" w:type="dxa"/>
          </w:tcPr>
          <w:p w:rsidR="00B9273F" w:rsidRPr="00411C99" w:rsidRDefault="00B9273F" w:rsidP="00C8755E">
            <w:pPr>
              <w:ind w:firstLine="45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violarea art. 3 CEDO (interzicerea torturii) – </w:t>
            </w:r>
            <w:r w:rsidRPr="00411C99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condiţiile rele de detenţie în IDP al Direcţiei Generale de Combatere a Crimei Organizate şi Corupţiei al MAI în care reclamantul a fost deţinut; insuficienţa asistenţei medicale acordate reclamantului în acest centru de detenţie; lipsa unei anchete adecvate din partea autorităţilor privind pretinsa intimidare a reclamantului în celulă; şi </w:t>
            </w:r>
            <w:r w:rsidRPr="00411C99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violarea art. 5 § 1 al Convenţiei</w:t>
            </w:r>
            <w:r w:rsidRPr="00411C99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 xml:space="preserve"> (legalitatea detenţiei) - cele două arestări ale reclamantului au avut loc fără a exista motive verosimile că el ar fi comis o infracţiune.</w:t>
            </w:r>
          </w:p>
        </w:tc>
        <w:tc>
          <w:tcPr>
            <w:tcW w:w="925" w:type="dxa"/>
            <w:gridSpan w:val="2"/>
          </w:tcPr>
          <w:p w:rsidR="00B9273F" w:rsidRPr="00411C99" w:rsidRDefault="00B9273F" w:rsidP="00C8755E">
            <w:pPr>
              <w:ind w:firstLine="14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Moral.-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€ 12,000</w:t>
            </w:r>
          </w:p>
          <w:p w:rsidR="00B9273F" w:rsidRPr="00411C99" w:rsidRDefault="00B9273F" w:rsidP="00C8755E">
            <w:pPr>
              <w:ind w:firstLine="14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 3,000</w:t>
            </w:r>
          </w:p>
        </w:tc>
        <w:tc>
          <w:tcPr>
            <w:tcW w:w="4214" w:type="dxa"/>
            <w:gridSpan w:val="2"/>
          </w:tcPr>
          <w:p w:rsidR="00B9273F" w:rsidRPr="00411C99" w:rsidRDefault="00B9273F" w:rsidP="00C8755E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a) solicitat urmărirea penală împotriva reclamantului – Valeriu OHLADCIUC, Ofiţer de Urmărire Penală, MAI;</w:t>
            </w:r>
          </w:p>
          <w:p w:rsidR="00B9273F" w:rsidRPr="00411C99" w:rsidRDefault="00B9273F" w:rsidP="00C8755E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b) a pornit urmărirea penală –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Silvian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MAHU, procuror, Procuratura Generală;</w:t>
            </w:r>
          </w:p>
          <w:p w:rsidR="00B9273F" w:rsidRPr="00411C99" w:rsidRDefault="00B9273F" w:rsidP="00C8755E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c)  a solicitat arestarea reclamantului -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Silvian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MAHU, procuror, Procuratura Generală;</w:t>
            </w:r>
          </w:p>
          <w:p w:rsidR="00B9273F" w:rsidRPr="00411C99" w:rsidRDefault="00B9273F" w:rsidP="00C8755E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d) a autorizat arestul reclamantului – Mihai DROSU, Ion MOROZAN, judecători, Judecătoria Buiucani;</w:t>
            </w:r>
          </w:p>
          <w:p w:rsidR="00B9273F" w:rsidRPr="00411C99" w:rsidRDefault="00B9273F" w:rsidP="00C8755E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e) au respins recursul împotriva autorizării arestării – Ghenadie NICOLAEV, Gheorghe STRATAN, Tudor MICU, </w:t>
            </w:r>
            <w:r w:rsidRPr="00B94C59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Liliana CATAN</w:t>
            </w: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Eugenia CONOVAL, Dionisie PANOV.    </w:t>
            </w:r>
          </w:p>
        </w:tc>
      </w:tr>
      <w:tr w:rsidR="00B9273F" w:rsidRPr="00411C99" w:rsidTr="00931B8C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F" w:rsidRPr="00411C99" w:rsidRDefault="00B9273F" w:rsidP="00C8755E">
            <w:pPr>
              <w:tabs>
                <w:tab w:val="left" w:pos="180"/>
                <w:tab w:val="left" w:pos="252"/>
              </w:tabs>
              <w:rPr>
                <w:rFonts w:ascii="Garamond" w:hAnsi="Garamond"/>
                <w:b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b/>
                <w:sz w:val="16"/>
                <w:szCs w:val="16"/>
                <w:lang w:val="ro-RO"/>
              </w:rPr>
              <w:t>CEBOTARI c. Moldovei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F" w:rsidRPr="00411C99" w:rsidRDefault="00B9273F" w:rsidP="00C8755E">
            <w:pPr>
              <w:tabs>
                <w:tab w:val="num" w:pos="-180"/>
                <w:tab w:val="left" w:pos="180"/>
              </w:tabs>
              <w:ind w:left="-108" w:right="-108" w:hanging="30"/>
              <w:jc w:val="center"/>
              <w:rPr>
                <w:rFonts w:ascii="Garamond" w:hAnsi="Garamond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sz w:val="16"/>
                <w:szCs w:val="16"/>
                <w:lang w:val="ro-RO"/>
              </w:rPr>
              <w:t>13/11/2007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F" w:rsidRPr="00411C99" w:rsidRDefault="00B9273F" w:rsidP="00C8755E">
            <w:pPr>
              <w:ind w:left="-144" w:right="-108" w:hanging="65"/>
              <w:jc w:val="center"/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35615/06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F" w:rsidRPr="00411C99" w:rsidRDefault="00B9273F" w:rsidP="00C8755E">
            <w:pPr>
              <w:ind w:firstLine="45"/>
              <w:jc w:val="both"/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violarea art. 5 § 1 </w:t>
            </w:r>
            <w:r w:rsidRPr="00411C99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al Convenţiei</w:t>
            </w:r>
            <w:r w:rsidRPr="00411C99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 </w:t>
            </w:r>
            <w:r w:rsidRPr="00411C99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 xml:space="preserve">(legalitatea detenţiei) </w:t>
            </w:r>
            <w:r w:rsidRPr="00411C99">
              <w:rPr>
                <w:rStyle w:val="Strong"/>
                <w:rFonts w:ascii="Garamond" w:hAnsi="Garamond" w:cs="Tahoma"/>
                <w:b w:val="0"/>
                <w:color w:val="000000"/>
                <w:sz w:val="16"/>
                <w:szCs w:val="16"/>
                <w:lang w:val="ro-RO"/>
              </w:rPr>
              <w:t xml:space="preserve">combinat cu art. 18 CEDO (limitarea restrângerilor drepturilor) – pornirea de către CCCEC a unui dosar penal şi arestarea reclamantului pentru că a refuzat să dea declaraţii convenabile organului de urmărire penală; violarea art. 34 al Convenţiei (dreptul de a sesiza Curtea) - </w:t>
            </w:r>
            <w:r w:rsidRPr="00411C99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imposibilitatea pentru reclamant de a avea întrevederi cu avocatul său în procedurile naţionale în incinta Izolatorului de Detenţie Provizorie al CCCEC, fără a fi despărţiţi de peretele din sticlă deoarece existenţa peretelui de sticlă creează suspiciunea temeinică că întrevederea nu este confidenţială.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F" w:rsidRPr="00411C99" w:rsidRDefault="00B9273F" w:rsidP="00C8755E">
            <w:pPr>
              <w:ind w:firstLine="14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Moral.-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€ 10,000</w:t>
            </w:r>
          </w:p>
          <w:p w:rsidR="00B9273F" w:rsidRPr="00411C99" w:rsidRDefault="00B9273F" w:rsidP="00C8755E">
            <w:pPr>
              <w:ind w:firstLine="14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 2,500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a) au instrumentat cauza penală – Eugen BÎCU, Bogdan ZUMBREANU, Vitalie GALERU, ofiţeri de urmărire penală, CCCEC şi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Lilian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RUDEI, procuror, Procuratura Anticorupţie;</w:t>
            </w: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b) a eliberat mandatul de arest - Ion MOROZAN, judecător, Judecătoria Buiucani</w:t>
            </w:r>
          </w:p>
          <w:p w:rsidR="00B9273F" w:rsidRPr="00411C99" w:rsidRDefault="00B9273F" w:rsidP="00C8755E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c) a respins recursul la încheierea de autorizare a restului - Tudor MICU, Gheorghe STRATAN, Dina ROTARCIUC, Gheorghe NICOLAEV, </w:t>
            </w:r>
            <w:r w:rsidRPr="00B94C59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Lilian</w:t>
            </w:r>
            <w:r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a</w:t>
            </w:r>
            <w:r w:rsidRPr="00B94C59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 xml:space="preserve"> CATAN</w:t>
            </w: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judecători, Curtea de Apel Chişinău</w:t>
            </w: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d) a obiectat împotriva demersului de eliberare după expirarea mandatului de arest – Mircea ROŞIORU, Procuror, Procuratura Anticorupţie;</w:t>
            </w:r>
          </w:p>
          <w:p w:rsidR="00B9273F" w:rsidRPr="00411C99" w:rsidRDefault="00B9273F" w:rsidP="00C8755E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e) au respins demersul de eliberare după expirarea mandatului de arest – Ecaterina PALANCIUC, Nicolae GORDILĂ, Dina SUŞCHEVICI, judecători, judecătoria Centru, municipiul Chişinău</w:t>
            </w:r>
          </w:p>
        </w:tc>
      </w:tr>
      <w:tr w:rsidR="00B9273F" w:rsidRPr="00411C99" w:rsidTr="00931B8C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F" w:rsidRPr="00411C99" w:rsidRDefault="00B9273F" w:rsidP="00C8755E">
            <w:pPr>
              <w:tabs>
                <w:tab w:val="left" w:pos="180"/>
                <w:tab w:val="left" w:pos="252"/>
              </w:tabs>
              <w:rPr>
                <w:rFonts w:ascii="Garamond" w:hAnsi="Garamond"/>
                <w:b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b/>
                <w:sz w:val="16"/>
                <w:szCs w:val="16"/>
                <w:lang w:val="ro-RO"/>
              </w:rPr>
              <w:t>LEVINŢA c. Moldovei (nr. 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F" w:rsidRPr="00411C99" w:rsidRDefault="00B9273F" w:rsidP="00C8755E">
            <w:pPr>
              <w:tabs>
                <w:tab w:val="num" w:pos="-180"/>
                <w:tab w:val="left" w:pos="180"/>
              </w:tabs>
              <w:ind w:left="-108" w:right="-108" w:hanging="30"/>
              <w:jc w:val="center"/>
              <w:rPr>
                <w:rFonts w:ascii="Garamond" w:hAnsi="Garamond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sz w:val="16"/>
                <w:szCs w:val="16"/>
                <w:lang w:val="ro-RO"/>
              </w:rPr>
              <w:t>17/01/2012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F" w:rsidRPr="00411C99" w:rsidRDefault="00B9273F" w:rsidP="00C8755E">
            <w:pPr>
              <w:ind w:left="-144" w:right="-108" w:hanging="65"/>
              <w:jc w:val="center"/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 w:cs="Tahoma"/>
                <w:color w:val="000000"/>
                <w:sz w:val="16"/>
                <w:szCs w:val="16"/>
                <w:lang w:val="ro-RO"/>
              </w:rPr>
              <w:t>50717/09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F" w:rsidRPr="00411C99" w:rsidRDefault="00B9273F" w:rsidP="00C8755E">
            <w:pPr>
              <w:ind w:firstLine="45"/>
              <w:jc w:val="both"/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violarea art. 5.1 CEDO – detenția ilegală a reclamantului pentru o perioadă de mai mult de 2 luni de zile.</w:t>
            </w:r>
          </w:p>
          <w:p w:rsidR="00B9273F" w:rsidRPr="00411C99" w:rsidRDefault="00B9273F" w:rsidP="00C8755E">
            <w:pPr>
              <w:ind w:firstLine="45"/>
              <w:jc w:val="both"/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violarea art. 5.4 CEDO – neinformarea apărării despre examinarea demersului de prelungire a arestării preventive.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F" w:rsidRPr="00411C99" w:rsidRDefault="00B9273F" w:rsidP="00C8755E">
            <w:pPr>
              <w:ind w:firstLine="14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Suma totala - EUR 10,000</w:t>
            </w:r>
          </w:p>
          <w:p w:rsidR="00B9273F" w:rsidRPr="00411C99" w:rsidRDefault="00B9273F" w:rsidP="00C8755E">
            <w:pPr>
              <w:ind w:firstLine="14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 moral - EUR 8,000</w:t>
            </w:r>
          </w:p>
          <w:p w:rsidR="00B9273F" w:rsidRPr="00411C99" w:rsidRDefault="00B9273F" w:rsidP="00C8755E">
            <w:pPr>
              <w:ind w:firstLine="14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lastRenderedPageBreak/>
              <w:t xml:space="preserve">Cost. </w:t>
            </w: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ş</w:t>
            </w: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i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 - EUR 2,000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lastRenderedPageBreak/>
              <w:t xml:space="preserve">Încheierea Curţii de Apel Chişinău din 19 aprilie 2010 pe respins demersul avocatului T. Ungureanu cu privire la eliberarea din arest a fraţilor Levinţa, şi admiterea demersurile procurorilor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Lupaşco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A., Ciobanu S.,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Vdovîi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V. şi aplicarea măsurii preventive sub formă de arest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preventin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pe termen de 30 zile. </w:t>
            </w: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Judecători: Tudor Micu, Gheorghe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Iovu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Mihail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Buruian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</w:t>
            </w: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lastRenderedPageBreak/>
              <w:t>Decizia Colegiului Penal al Curţii Supreme de Justiţie din 13 mai 2010 a fost respins recursul avocatului T. Ungureanu, şi menţinută Încheierea Colegiului Penal al Curţii de Apel Chişinău din 19 aprilie 2010.</w:t>
            </w: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Judecători: Olga Adam, Iurie Bejenaru, Nicolae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Gordila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Încheierea Curţii de Apel Chişinău 13 mai 2010 au fost admise demersurile procurorilor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Lupaşco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A., Ciobanu S.,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Vdovîi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V şi prelungită măsura preventive sub formă de arest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preventin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pe termen de 60 zile.</w:t>
            </w: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Judecători: Tudor Micu, Mihail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Buruian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cu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exepţia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lui Gheorghe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Iovu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care a avut o opinie separată.</w:t>
            </w: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Decizia Colegiului Penal al Curţii Supreme de Justiţie din 03 iunie 2010 a fost respins recursul avocatului T. Ungureanu, şi menţinută Încheierea Colegiului Penal al Curţii de Apel Chişinău din 13 mai 2010. </w:t>
            </w: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Judecători: Ion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Arhiliuc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Iurie Bejenaru, Nicolae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Gordila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Încheierea Curţii de Apel Chişinău din 12 iulie au fost admise demersurile procurorilor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Lupaşco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A., Ciobanu S.,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Vdovîi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V şi prelungită măsura preventive sub formă de arest preventiv pe termen de 60 zile.</w:t>
            </w: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Judecători: Tudor Micu, Mihail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Buruian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Gheorghe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Iovu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</w:t>
            </w: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Decizia Curţii Supreme de Justiţie din 29 iulie 2010 a fost respins recursul avocaţilor Veaceslav Ţurcan şi Maxim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Belinschi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şi menţinută Încheierea Colegiului Penal al Curţii de Apel Chişinău din 12 iunie 2010.</w:t>
            </w: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Judecători: Olga Adam, Iulia Cimpoi, Eugenia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Fistican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</w:t>
            </w: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Prin Încheierea Curţii de Apel Chişinău  din 10 septembrie 2010 au fost admise demersurile procurorilor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Lupaşco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A., Ciobanu S.,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Vdovîi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V şi prelungită măsura preventive sub formă de arest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preventin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pe termen de 90 zile.</w:t>
            </w: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Judecători: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Conoval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Eugenia, </w:t>
            </w:r>
            <w:r w:rsidRPr="00B94C59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CATAN Liliana</w:t>
            </w: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Melinteanu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Iurie.</w:t>
            </w: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Decizia Curţii Supreme de Justiţie din 01 octombrie 2010 a fost respins recursul avocaţilor Veaceslav Ţurcan şi Maxim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Belinschi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şi menţinută Încheierea Colegiului Penal al Curţii de Apel Chişinău din 10 septembrie 2010.</w:t>
            </w: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Judecători: Olga Adam, Iurie Bejenaru, Nicolae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Gordila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</w:t>
            </w: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Încheierea Curţii de Apel Chişinău  din 08 decembrie 2010 au fost admise demersurile procurorilor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Lupaşco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A., Ciobanu S.,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Vdovîi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V şi prelungită măsura preventive sub formă de arest preventiv pe termen de 90 zile.</w:t>
            </w:r>
          </w:p>
          <w:p w:rsidR="00B9273F" w:rsidRPr="00411C99" w:rsidRDefault="00B9273F" w:rsidP="00C8755E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Judecători: Micu Tudor,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Buruian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Mihail, </w:t>
            </w:r>
            <w:proofErr w:type="spellStart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Iovu</w:t>
            </w:r>
            <w:proofErr w:type="spellEnd"/>
            <w:r w:rsidRPr="00411C99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Gheorghe</w:t>
            </w:r>
          </w:p>
        </w:tc>
      </w:tr>
    </w:tbl>
    <w:p w:rsidR="00B9273F" w:rsidRPr="00411C99" w:rsidRDefault="00B9273F" w:rsidP="00B9273F">
      <w:pPr>
        <w:rPr>
          <w:rFonts w:ascii="Garamond" w:hAnsi="Garamond"/>
          <w:sz w:val="16"/>
          <w:szCs w:val="16"/>
          <w:lang w:val="ro-RO"/>
        </w:rPr>
      </w:pPr>
    </w:p>
    <w:p w:rsidR="000B5735" w:rsidRDefault="0079417B"/>
    <w:sectPr w:rsidR="000B5735" w:rsidSect="0033795B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795B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7126F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3795B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417B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147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1B8C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273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33795B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3795B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styleId="Strong">
    <w:name w:val="Strong"/>
    <w:basedOn w:val="DefaultParagraphFont"/>
    <w:qFormat/>
    <w:rsid w:val="00B92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2014-04-09T07:14:00Z</dcterms:created>
  <dcterms:modified xsi:type="dcterms:W3CDTF">2014-04-09T07:21:00Z</dcterms:modified>
</cp:coreProperties>
</file>