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5D" w:rsidRPr="00073481" w:rsidRDefault="0033105D" w:rsidP="0033105D">
      <w:pPr>
        <w:rPr>
          <w:rFonts w:asciiTheme="majorHAnsi" w:hAnsiTheme="majorHAnsi"/>
          <w:sz w:val="22"/>
          <w:szCs w:val="22"/>
          <w:lang w:val="ro-RO"/>
        </w:rPr>
      </w:pPr>
    </w:p>
    <w:p w:rsidR="00767A8D" w:rsidRPr="00073481" w:rsidRDefault="00767A8D" w:rsidP="00767A8D">
      <w:pPr>
        <w:ind w:left="-900" w:right="-900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073481">
        <w:rPr>
          <w:rFonts w:asciiTheme="majorHAnsi" w:hAnsiTheme="majorHAnsi"/>
          <w:color w:val="000000"/>
          <w:sz w:val="22"/>
          <w:szCs w:val="22"/>
          <w:lang w:val="ro-RO"/>
        </w:rPr>
        <w:br/>
      </w:r>
      <w:r w:rsidRPr="00073481">
        <w:rPr>
          <w:rFonts w:asciiTheme="majorHAnsi" w:hAnsiTheme="majorHAnsi"/>
          <w:b/>
          <w:sz w:val="22"/>
          <w:szCs w:val="22"/>
          <w:lang w:val="ro-RO"/>
        </w:rPr>
        <w:t>LISTA PERSOANELOR RESPONSABILE DE CONDAMNAREA MOLDOVEI DE CĂTRE</w:t>
      </w:r>
    </w:p>
    <w:p w:rsidR="00767A8D" w:rsidRPr="00073481" w:rsidRDefault="00767A8D" w:rsidP="00767A8D">
      <w:pPr>
        <w:ind w:left="-900" w:right="-900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073481">
        <w:rPr>
          <w:rFonts w:asciiTheme="majorHAnsi" w:hAnsiTheme="majorHAnsi"/>
          <w:b/>
          <w:sz w:val="22"/>
          <w:szCs w:val="22"/>
          <w:lang w:val="ro-RO"/>
        </w:rPr>
        <w:t>CURTEA EUROPEANĂ A DREPTURILOR OMULUI</w:t>
      </w:r>
    </w:p>
    <w:p w:rsidR="00767A8D" w:rsidRPr="00073481" w:rsidRDefault="00767A8D" w:rsidP="00767A8D">
      <w:pPr>
        <w:tabs>
          <w:tab w:val="left" w:pos="11062"/>
        </w:tabs>
        <w:ind w:left="9180" w:right="-900"/>
        <w:jc w:val="center"/>
        <w:rPr>
          <w:rFonts w:asciiTheme="majorHAnsi" w:hAnsiTheme="majorHAnsi"/>
          <w:sz w:val="22"/>
          <w:szCs w:val="22"/>
          <w:lang w:val="ro-RO"/>
        </w:rPr>
      </w:pPr>
    </w:p>
    <w:p w:rsidR="00767A8D" w:rsidRPr="00073481" w:rsidRDefault="00767A8D" w:rsidP="00767A8D">
      <w:pPr>
        <w:ind w:left="9180" w:right="-900"/>
        <w:jc w:val="center"/>
        <w:rPr>
          <w:rFonts w:asciiTheme="majorHAnsi" w:hAnsiTheme="majorHAnsi"/>
          <w:sz w:val="22"/>
          <w:szCs w:val="22"/>
          <w:lang w:val="ro-RO"/>
        </w:rPr>
      </w:pPr>
      <w:r w:rsidRPr="00073481">
        <w:rPr>
          <w:rFonts w:asciiTheme="majorHAnsi" w:hAnsiTheme="majorHAnsi"/>
          <w:sz w:val="22"/>
          <w:szCs w:val="22"/>
          <w:lang w:val="ro-RO"/>
        </w:rPr>
        <w:t>Chişinău, ianuarie 2018</w:t>
      </w:r>
    </w:p>
    <w:p w:rsidR="00767A8D" w:rsidRPr="00073481" w:rsidRDefault="00767A8D" w:rsidP="00767A8D">
      <w:pPr>
        <w:ind w:right="-900"/>
        <w:jc w:val="center"/>
        <w:rPr>
          <w:rFonts w:asciiTheme="majorHAnsi" w:hAnsiTheme="majorHAnsi"/>
          <w:b/>
          <w:sz w:val="22"/>
          <w:szCs w:val="22"/>
          <w:lang w:val="ro-RO"/>
        </w:rPr>
      </w:pPr>
    </w:p>
    <w:p w:rsidR="00767A8D" w:rsidRPr="00073481" w:rsidRDefault="00767A8D" w:rsidP="00767A8D">
      <w:pPr>
        <w:jc w:val="center"/>
        <w:rPr>
          <w:rFonts w:asciiTheme="majorHAnsi" w:hAnsiTheme="majorHAnsi"/>
          <w:sz w:val="22"/>
          <w:szCs w:val="22"/>
        </w:rPr>
      </w:pPr>
      <w:r w:rsidRPr="00073481">
        <w:rPr>
          <w:rFonts w:asciiTheme="majorHAnsi" w:hAnsiTheme="majorHAnsi"/>
          <w:b/>
          <w:sz w:val="22"/>
          <w:szCs w:val="22"/>
          <w:lang w:val="ro-RO"/>
        </w:rPr>
        <w:t>Hotărârile</w:t>
      </w:r>
      <w:r w:rsidRPr="00073481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073481">
        <w:rPr>
          <w:rFonts w:asciiTheme="majorHAnsi" w:hAnsiTheme="majorHAnsi"/>
          <w:b/>
          <w:sz w:val="22"/>
          <w:szCs w:val="22"/>
          <w:lang w:val="ro-RO"/>
        </w:rPr>
        <w:t>Curţii Europene a Drepturilor Omului pe marginea cererilor depuse împotriva Republicii Moldova</w:t>
      </w:r>
      <w:r w:rsidRPr="00073481">
        <w:rPr>
          <w:rFonts w:asciiTheme="majorHAnsi" w:hAnsiTheme="majorHAnsi"/>
          <w:b/>
          <w:sz w:val="22"/>
          <w:szCs w:val="22"/>
          <w:lang w:val="ro-RO"/>
        </w:rPr>
        <w:br/>
      </w:r>
      <w:r w:rsidRPr="00073481">
        <w:rPr>
          <w:rFonts w:asciiTheme="majorHAnsi" w:hAnsiTheme="majorHAnsi"/>
          <w:b/>
          <w:sz w:val="22"/>
          <w:szCs w:val="22"/>
          <w:lang w:val="ro-RO"/>
        </w:rPr>
        <w:br/>
      </w:r>
    </w:p>
    <w:tbl>
      <w:tblPr>
        <w:tblW w:w="149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30"/>
        <w:gridCol w:w="1800"/>
        <w:gridCol w:w="3600"/>
        <w:gridCol w:w="1890"/>
        <w:gridCol w:w="4680"/>
      </w:tblGrid>
      <w:tr w:rsidR="00767A8D" w:rsidRPr="00073481" w:rsidTr="00836FBF">
        <w:tc>
          <w:tcPr>
            <w:tcW w:w="1440" w:type="dxa"/>
          </w:tcPr>
          <w:p w:rsidR="00767A8D" w:rsidRPr="00073481" w:rsidRDefault="00767A8D" w:rsidP="00C3322D">
            <w:pPr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Denumirea cererii</w:t>
            </w:r>
          </w:p>
        </w:tc>
        <w:tc>
          <w:tcPr>
            <w:tcW w:w="1530" w:type="dxa"/>
          </w:tcPr>
          <w:p w:rsidR="00767A8D" w:rsidRPr="00073481" w:rsidRDefault="00767A8D" w:rsidP="00C3322D">
            <w:pPr>
              <w:ind w:left="-144" w:right="-108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</w:rPr>
              <w:t xml:space="preserve">Data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adoptării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/ data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intrării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în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vigoare</w:t>
            </w:r>
            <w:proofErr w:type="spellEnd"/>
          </w:p>
        </w:tc>
        <w:tc>
          <w:tcPr>
            <w:tcW w:w="1800" w:type="dxa"/>
          </w:tcPr>
          <w:p w:rsidR="00767A8D" w:rsidRPr="00073481" w:rsidRDefault="00767A8D" w:rsidP="00C3322D">
            <w:pPr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Numărul cererii</w:t>
            </w:r>
          </w:p>
        </w:tc>
        <w:tc>
          <w:tcPr>
            <w:tcW w:w="3600" w:type="dxa"/>
          </w:tcPr>
          <w:p w:rsidR="00767A8D" w:rsidRPr="00073481" w:rsidRDefault="00767A8D" w:rsidP="00C3322D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Violările constatate</w:t>
            </w:r>
          </w:p>
        </w:tc>
        <w:tc>
          <w:tcPr>
            <w:tcW w:w="1890" w:type="dxa"/>
          </w:tcPr>
          <w:p w:rsidR="00767A8D" w:rsidRPr="00073481" w:rsidRDefault="00767A8D" w:rsidP="00C3322D">
            <w:pPr>
              <w:ind w:left="-108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Prejudiciul moral</w:t>
            </w:r>
          </w:p>
        </w:tc>
        <w:tc>
          <w:tcPr>
            <w:tcW w:w="4680" w:type="dxa"/>
          </w:tcPr>
          <w:p w:rsidR="00767A8D" w:rsidRPr="00073481" w:rsidRDefault="00767A8D" w:rsidP="00C3322D">
            <w:pPr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Persoanele responsabile de condamnare</w:t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br/>
              <w:t>(conform funcţiei la ziua comiterii abaterii)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C3322D">
            <w:pPr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</w:rPr>
              <w:t>CUCU ȘI ALȚII</w:t>
            </w:r>
          </w:p>
        </w:tc>
        <w:tc>
          <w:tcPr>
            <w:tcW w:w="1530" w:type="dxa"/>
          </w:tcPr>
          <w:p w:rsidR="00767A8D" w:rsidRPr="00073481" w:rsidRDefault="00767A8D" w:rsidP="00C3322D">
            <w:pPr>
              <w:ind w:left="-144" w:right="-108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</w:rPr>
              <w:t>10.07.2018</w:t>
            </w:r>
          </w:p>
        </w:tc>
        <w:tc>
          <w:tcPr>
            <w:tcW w:w="1800" w:type="dxa"/>
          </w:tcPr>
          <w:p w:rsidR="00767A8D" w:rsidRPr="00073481" w:rsidRDefault="00767A8D" w:rsidP="00C3322D">
            <w:pPr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</w:rPr>
              <w:t>7753/13 75188/13 76511/14</w:t>
            </w:r>
          </w:p>
        </w:tc>
        <w:tc>
          <w:tcPr>
            <w:tcW w:w="3600" w:type="dxa"/>
          </w:tcPr>
          <w:p w:rsidR="00767A8D" w:rsidRPr="00073481" w:rsidRDefault="00767A8D" w:rsidP="00C3322D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Invocând Articolul 5 § 1 din Convenție, reclamanții s-au plâns în fața Curții că despăgubirile acordate pentru încălcarea a Articolului 5 § 1 din Convenție de către autoritățile Republicii Moldova fuseseră disproporționate cu severitatea încălcării drepturilor lor.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Curtea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a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constatat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că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sumele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acordate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reclamanților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la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nivel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național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fuseseră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insuficiente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în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raport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cu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sumele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acordate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către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acesta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prin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prisma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jurisprudenței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sale.</w:t>
            </w:r>
            <w:bookmarkStart w:id="0" w:name="_GoBack"/>
            <w:bookmarkEnd w:id="0"/>
          </w:p>
        </w:tc>
        <w:tc>
          <w:tcPr>
            <w:tcW w:w="1890" w:type="dxa"/>
          </w:tcPr>
          <w:p w:rsidR="00767A8D" w:rsidRPr="00073481" w:rsidRDefault="00767A8D" w:rsidP="00C3322D">
            <w:pPr>
              <w:ind w:left="-108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Curtea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a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hotărât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că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reclamanții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nu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și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-au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pierdut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statutul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victimă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acordându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-le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câte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4000 euro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pentru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prejudiciul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moral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și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câte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1500 euro cu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titlu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costuri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și</w:t>
            </w:r>
            <w:proofErr w:type="spellEnd"/>
            <w:r w:rsidRPr="000734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/>
                <w:sz w:val="22"/>
                <w:szCs w:val="22"/>
              </w:rPr>
              <w:t>cheltuieli</w:t>
            </w:r>
            <w:proofErr w:type="spellEnd"/>
          </w:p>
        </w:tc>
        <w:tc>
          <w:tcPr>
            <w:tcW w:w="4680" w:type="dxa"/>
          </w:tcPr>
          <w:p w:rsidR="00767A8D" w:rsidRPr="00073481" w:rsidRDefault="00767A8D" w:rsidP="00C3322D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Acordarea unei despăgubiri insuficiente.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i/>
                <w:sz w:val="22"/>
                <w:szCs w:val="22"/>
                <w:u w:val="single"/>
                <w:lang w:val="ro-RO"/>
              </w:rPr>
              <w:t xml:space="preserve">CUCU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Judecătoria Centru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sz w:val="22"/>
                <w:szCs w:val="22"/>
                <w:highlight w:val="yellow"/>
                <w:lang w:val="ro-RO"/>
              </w:rPr>
              <w:t>Liubovi Brînză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 </w:t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Curtea de Apel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Nina Cernat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>Anatol Pahopol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>Ana Gavrilița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Curtea Supremă de Justiție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>Svetlana Filincova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Taitana Vieru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Svetlana Novac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Ghenadie Nicolaev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Iurie Bejenaru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i/>
                <w:sz w:val="22"/>
                <w:szCs w:val="22"/>
                <w:u w:val="single"/>
                <w:lang w:val="ro-RO"/>
              </w:rPr>
              <w:t>TANASIEV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 xml:space="preserve">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Judecătoria Râșcani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Potînga Iurie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Curtea de Apel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>Ana Gavrilița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Ludmila Popova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Lidia Bulgac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lastRenderedPageBreak/>
              <w:t>Curtea Supremă de Justiție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Valeriu Doagă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Nicolae Clima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Ala Cobăneanu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i/>
                <w:sz w:val="22"/>
                <w:szCs w:val="22"/>
                <w:u w:val="single"/>
                <w:lang w:val="ro-RO"/>
              </w:rPr>
              <w:t xml:space="preserve">VLADARCIC </w:t>
            </w:r>
            <w:r w:rsidRPr="00073481">
              <w:rPr>
                <w:rFonts w:asciiTheme="majorHAnsi" w:hAnsiTheme="majorHAnsi"/>
                <w:b/>
                <w:i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Judecătoria Buiucani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Mihai Diaconu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Curtea de Apel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Domnica Manole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Nina Traciuc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Eugenia Fistican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</w:r>
            <w:r w:rsidRPr="00073481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Curtea Supremă de Justiție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Ala Cobăneanu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 xml:space="preserve">Vera Macinskaia 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br/>
              <w:t>Dumitru Mardari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jc w:val="left"/>
              <w:rPr>
                <w:rStyle w:val="85pt"/>
                <w:rFonts w:asciiTheme="majorHAnsi" w:eastAsiaTheme="minorHAnsi" w:hAnsiTheme="majorHAnsi" w:cs="Calibri"/>
                <w:b/>
                <w:sz w:val="22"/>
                <w:szCs w:val="22"/>
                <w:lang w:val="ro-RO"/>
              </w:rPr>
            </w:pPr>
            <w:r w:rsidRPr="00073481">
              <w:rPr>
                <w:rStyle w:val="85pt"/>
                <w:rFonts w:asciiTheme="majorHAnsi" w:eastAsiaTheme="minorHAnsi" w:hAnsiTheme="majorHAnsi" w:cs="Calibri"/>
                <w:b/>
                <w:sz w:val="22"/>
                <w:szCs w:val="22"/>
                <w:lang w:val="ro-RO"/>
              </w:rPr>
              <w:lastRenderedPageBreak/>
              <w:t>B. c. Moldovei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Style w:val="85pt"/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073481">
              <w:rPr>
                <w:rStyle w:val="85pt"/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16/07/2013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Style w:val="85pt0"/>
                <w:rFonts w:asciiTheme="majorHAnsi" w:hAnsiTheme="majorHAnsi" w:cs="Calibri"/>
                <w:b w:val="0"/>
                <w:i w:val="0"/>
                <w:sz w:val="22"/>
                <w:szCs w:val="22"/>
                <w:lang w:val="ro-RO"/>
              </w:rPr>
            </w:pPr>
            <w:r w:rsidRPr="00073481">
              <w:rPr>
                <w:rStyle w:val="85pt0"/>
                <w:rFonts w:asciiTheme="majorHAnsi" w:hAnsiTheme="majorHAnsi" w:cs="Calibri"/>
                <w:b w:val="0"/>
                <w:i w:val="0"/>
                <w:sz w:val="22"/>
                <w:szCs w:val="22"/>
                <w:lang w:val="ro-RO"/>
              </w:rPr>
              <w:t>61382/09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violarea art. 3 CEDO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– omisiunea autorităţilor de a proteja reclamantul de violenţa fostului soţ; </w:t>
            </w:r>
          </w:p>
          <w:p w:rsidR="00767A8D" w:rsidRPr="00073481" w:rsidRDefault="00767A8D" w:rsidP="00767A8D">
            <w:pPr>
              <w:rPr>
                <w:rStyle w:val="85pt"/>
                <w:rFonts w:asciiTheme="majorHAnsi" w:hAnsiTheme="majorHAnsi" w:cs="TT2Bo00"/>
                <w:b w:val="0"/>
                <w:bCs w:val="0"/>
                <w:sz w:val="22"/>
                <w:szCs w:val="22"/>
                <w:lang w:val="ro-RO" w:eastAsia="en-GB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violarea art. 8 CEDO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– emiterea unei decizii de către CSJ care a pus reclamantul în situaţia să fie supusă violenţei sau să-şi părăsească locuinţa.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Suma totala - EUR 18,000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Prejud. moral - EUR 15,000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60" w:line="170" w:lineRule="exact"/>
              <w:jc w:val="left"/>
              <w:rPr>
                <w:rStyle w:val="85pt"/>
                <w:rFonts w:asciiTheme="majorHAnsi" w:eastAsiaTheme="min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Cost. și chelt. - EUR 3,000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Decizia Curții Supreme de Justiție din 20.05.2009 privind casarea integrală a Deciziei Curții de Apel Chișinău și a Hotărârii Judecătoriei Centru Chișinău și pronunțând o nouă hotărâre. Instanța hotărăște partajarea unui imobil inexistent, figurând doar pe proiect.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Judecători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: </w:t>
            </w: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Nina Cernat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Tamara Chișcă-Doneva, Valeriu Arhip, Vasile Ignat, Galina Stratulat.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Ordonanța de protecție a Judecătoriei Centru Chișinău din 02.09.2011 privind admiterea parțială a cererii și a măsurilor de protecție. Instanţa a admis parţial cererea refuzând victimei de a obligare agresorul să părăsească domiciliul comun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Judecător: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Liubovi Brînză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Decizia Curții de Apel Chișinău din 02.11.2011 privind respingerea recursului declarat de B. în 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lastRenderedPageBreak/>
              <w:t xml:space="preserve">legătură cu obligarea de a părăsi temporar locuința comnună. 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Judecători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: Nina Vascan, Valeriu Bogoroș, Anatol Pahopol.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lastRenderedPageBreak/>
              <w:t>Străisteanu și alții c. Moldovei</w:t>
            </w:r>
          </w:p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(satisfacţie echitabilă)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  <w:t>24/04/2012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4834/06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 xml:space="preserve">Hotărârea principala din 07 aprilie 2009 - </w:t>
            </w:r>
            <w:r w:rsidRPr="00073481">
              <w:rPr>
                <w:rStyle w:val="Strong"/>
                <w:rFonts w:asciiTheme="majorHAnsi" w:hAnsiTheme="majorHAnsi"/>
                <w:b w:val="0"/>
                <w:bCs w:val="0"/>
                <w:sz w:val="22"/>
                <w:szCs w:val="22"/>
                <w:u w:val="single"/>
                <w:lang w:val="ro-RO"/>
              </w:rPr>
              <w:t>violarea art. 3 al Convenţiei (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interzicerea torturii</w:t>
            </w:r>
            <w:r w:rsidRPr="00073481">
              <w:rPr>
                <w:rStyle w:val="Strong"/>
                <w:rFonts w:asciiTheme="majorHAnsi" w:hAnsiTheme="majorHAnsi"/>
                <w:b w:val="0"/>
                <w:bCs w:val="0"/>
                <w:sz w:val="22"/>
                <w:szCs w:val="22"/>
                <w:u w:val="single"/>
                <w:lang w:val="ro-RO"/>
              </w:rPr>
              <w:t xml:space="preserve">) – deţinerea reclamantului în condiţii inumane şi degradante în 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 xml:space="preserve">Comisariatul General de Poliţie, în Izolatorul de detenţie provizorie al Comisariatului de poliţie Străşeni şi în Închisoarea nr. 13 din Chişinău; violarea art. 5 § 3 al Convenţiei (dreptul la libertate şi siguranţă) – motivarea insuficientă a deciziei de eliberare a mandatului de arest al reclamantului între 22 iulie şi 18 august 2005; violarea art. 5 § 1 al Convenţiei (dreptul la libertate şi siguranţă) – detenţia reclamantului fără un mandat de arest valabil între 18 şi 19 august şi 29 august - 17 noiembrie 2005; violarea art. 1 Protocolul nr. 1 la Convenţie (protecţia proprietăţii) – lipsirea de proprietate în urma anulării unor contract din motive neimputabile reclamanţilor; violarea art. 6 § 1 al Convenţiei (securitatea raporturilor juridice) – împuternicirea autorităţilor de stat să pretindă restituirea proprietăţii de stat fără limită în timp; violarea art. 13 al Convenţiei (dreptul la un recurs 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lastRenderedPageBreak/>
              <w:t>efectiv) combinat cu art. 3 – imposibilitatea pentru reclamant de a obţine schimbarea condiţiilor de detenţie.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lastRenderedPageBreak/>
              <w:t>Suma totala - EUR 27,000.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EUR 2,000 cu titlu de prejudicii materiale celui de al 2 reclamant;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EUR 19,000 cu titlu de prejudicii materiale celui de al 3 reclamant;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EUR 3,000 cu titlu de prejudicii morale celui de al 2 reclamant; şi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EUR  3,000 cu titlu de prejudicii morale celui de al 3 reclamant.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</w:pP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lipsirea de libertate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a) a fost responsabil de detenţia reclamantului între 18 şi 19 august 2005 şi a solicitat repetat arestarea reclamantului – I. Gîrnet,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procuror, Procuratura mun. Chisinău;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b) a dispus arestarea reclamantului după ce arestarea a fost refuzată de un alt judecător – E. Cobzac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judecător, Judecătoria Rîşcani, mun. Chişinău;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c) a dispus arestul reclamantului până la 18 august 2005 – A. Botnari, judecător de instrucţie, Judecătoria Centru, mun. Chişinău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privarea de proprietăţi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a) a solicitat declararea nulă a contractelor – A.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 xml:space="preserve"> Stoianoglo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, adjunctul Procurorului General  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b) au admis cererile de chemare în judecată – 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M. Moraru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B. Bîrcă, vicepreşedinte şi , respectiv, judecător, Curtea de Apel Economica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c) au respins recursurile – I. Muruianu (de două ori), 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 xml:space="preserve">I. Vîlcov, 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highlight w:val="yellow"/>
                <w:lang w:val="ro-RO"/>
              </w:rPr>
              <w:t>N. Cernat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, V. Ignat, Iu. Şumcov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vicepreşedinte şi, respectiv, judecători, Curtea Supremă de Justiţie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t>Banca Internațională de Investiții și dezvoltare MB S.A. c. Moldovei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  <w:t>16/10/2012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28648/05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 xml:space="preserve">violarea art. 6 § 1 din CEDO și art. 1 din Protocolul nr. 1 - încălcarea principiului securităţii raporturilor juridice. 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Suma totala - EUR 196,250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Prejudiciu – EUR 195,000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Cost. și chelt. - EUR 1,250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Judecătorii CSJ care la 27.07.2006 au admis cererea de revizuire - Ion Muruianu, Vasile Cherdivara, </w:t>
            </w: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Nina Cernat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t>Avram si Alții v. Moldova</w:t>
            </w:r>
          </w:p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Style w:val="85pt"/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05/07/2011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Style w:val="85pt"/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. </w:t>
            </w:r>
            <w:r w:rsidRPr="00073481">
              <w:rPr>
                <w:rStyle w:val="85pt0"/>
                <w:rFonts w:asciiTheme="majorHAnsi" w:hAnsiTheme="majorHAnsi" w:cs="Calibri"/>
                <w:b w:val="0"/>
                <w:i w:val="0"/>
                <w:sz w:val="22"/>
                <w:szCs w:val="22"/>
                <w:lang w:val="ro-RO"/>
              </w:rPr>
              <w:t>41588/ 05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Style w:val="85pt"/>
                <w:rFonts w:asciiTheme="majorHAnsi" w:hAnsiTheme="majorHAnsi"/>
                <w:b w:val="0"/>
                <w:bCs w:val="0"/>
                <w:color w:val="auto"/>
                <w:sz w:val="22"/>
                <w:szCs w:val="22"/>
                <w:u w:val="single"/>
                <w:lang w:val="ro-RO"/>
              </w:rPr>
              <w:t>violarea art. 8 CEDO - acordarea de către instantele de judecata rationale a unei compensatii insuficiente pentru ingerința in viata privata a reclamantilor, in urma filmării reclamantilor și difuzării înregistrării video la televiziunea nationala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Style w:val="85pt"/>
                <w:rFonts w:asciiTheme="majorHAnsi" w:eastAsiaTheme="minorHAnsi" w:hAnsiTheme="majorHAnsi" w:cs="Calibri"/>
                <w:sz w:val="22"/>
                <w:szCs w:val="22"/>
                <w:lang w:val="ro-RO"/>
              </w:rPr>
              <w:t>Suma totala - EUR 24,300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Style w:val="85pt"/>
                <w:rFonts w:asciiTheme="majorHAnsi" w:eastAsiaTheme="minorHAnsi" w:hAnsiTheme="majorHAnsi" w:cs="Calibri"/>
                <w:sz w:val="22"/>
                <w:szCs w:val="22"/>
                <w:lang w:val="ro-RO"/>
              </w:rPr>
              <w:t>Prejud. moral - EUR 23,000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Style w:val="85pt"/>
                <w:rFonts w:asciiTheme="majorHAnsi" w:eastAsiaTheme="minorHAnsi" w:hAnsiTheme="majorHAnsi" w:cs="Calibri"/>
                <w:sz w:val="22"/>
                <w:szCs w:val="22"/>
                <w:lang w:val="ro-RO"/>
              </w:rPr>
              <w:t>Cost. și chelt. - EUR 1,500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I. Turcan, judecator, Judecatoria Centru mun. Chisinau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S. Arnaut, D. Manole, E Conoval, judecatori, Curtea de Apel Chisinau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N. Cernat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S. Filincova, O. Adam, E. Covalenco, A. Cobaneanu, judecatori, Curtea Suprema de Justitie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t>DACIA S.R.L. c. Moldovei</w:t>
            </w:r>
          </w:p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(satisfacţie echitabilă)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  <w:t>24.02.2009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3052/04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prin hotărârea cu privire la fondul cauzei din 18.03.2008, CtEDO a constatat violarea art. 1 Protocolul nr. 1 la Convenţie (protecţia proprietăţii) – anularea privatizării hotelului „Dacia” efectuată de către reclamant, în urma căreia reclamantul a fost lipsit de proprietatea sa asupra hotelului şi a terenului aferent, fără a-i fi acordate compensaţii; violarea art. 6 § 1 al Convenţiei (securitatea raporturilor juridice) – împuternicirea autorităţilor de stat să pretindă restituirea proprietăţii de stat fără limită în timp.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Total prej. - EUR 921,625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1. A solicitat anularea privatizării  - E. CATANĂ, Procuror al Procuraturii pentru contribuirea exercitării justiţiei în Curtea de Apel;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2. A admis acţiunea de anulare a privatizării – V. IGNAT, judecător, Judecătoria Economică a Republicii Moldova;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3. Au menţinut hotărârea primei instanţe – N. Moldovanu, V. Barba şi </w:t>
            </w: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N. Cernat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judecători, Curtea Supremă de Justiţie.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lastRenderedPageBreak/>
              <w:t>STRĂISTEANU ŞI ALŢII c. Moldovei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  <w:t>07.04.2009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4834/06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Style w:val="Strong"/>
                <w:rFonts w:asciiTheme="majorHAnsi" w:hAnsiTheme="majorHAnsi"/>
                <w:b w:val="0"/>
                <w:bCs w:val="0"/>
                <w:sz w:val="22"/>
                <w:szCs w:val="22"/>
                <w:u w:val="single"/>
                <w:lang w:val="ro-RO"/>
              </w:rPr>
              <w:t>violarea art. 3 al Convenţiei (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interzicerea torturii</w:t>
            </w:r>
            <w:r w:rsidRPr="00073481">
              <w:rPr>
                <w:rStyle w:val="Strong"/>
                <w:rFonts w:asciiTheme="majorHAnsi" w:hAnsiTheme="majorHAnsi"/>
                <w:b w:val="0"/>
                <w:bCs w:val="0"/>
                <w:sz w:val="22"/>
                <w:szCs w:val="22"/>
                <w:u w:val="single"/>
                <w:lang w:val="ro-RO"/>
              </w:rPr>
              <w:t xml:space="preserve">) – deţinerea reclamantului în condiţii inumane şi degradante în 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Comisariatul General de Poliţie, în Izolatorul de detenţie provizorie al Comisariatului de poliţie Străşeni şi în Închisoarea nr. 13 din Chişinău; violarea art. 5 § 3 al Convenţiei (dreptul la libertate şi siguranţă) – motivarea insuficientă a deciziei de eliberare a mandatului de arest al reclamantului între 22 iulie şi 18 august 2005; violarea art. 5 § 1 al Convenţiei (dreptul la libertate şi siguranţă) – detenţia reclamantului fără un mandat de arest valabil între 18 şi 19 august şi 29 august - 17 noiembrie 2005; violarea art. 1 Protocolul nr. 1 la Convenţie (protecţia proprietăţii) – lipsirea de proprietate în urma anulării unor contract din motive neimputabile reclamanţilor; violarea art. 6 § 1 al Convenţiei (securitatea raporturilor juridice) – împuternicirea autorităţilor de stat să pretindă restituirea proprietăţii de stat fără limită în timp; violarea art. 13 al Convenţiei (dreptul la un recurs efectiv) combinat cu art. 3 – imposibilitatea pentru reclamant de a obţine schimbarea condiţiilor de detenţie.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Prejud. mater. şi moral. – rezervate pentru o hotărâre separată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Prejud. moral.- € 10,000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Cost/chelt.- €  100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</w:pP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lipsirea de libertate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a) a fost responsabil de detenţia reclamantului între 18 şi 19 august 2005 şi a solicitat repetat arestarea reclamantului – I. Gîrnet,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procuror, Procuratura mun. Chisinău;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b) a dispus arestarea reclamantului după ce arestarea a fost refuzată de un alt judecător – E. Cobzac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judecător, Judecătoria Rîşcani, mun. Chişinău;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c) a dispus arestul reclamantului până la 18 august 2005 – A. Botnari, judecător de instrucţie, Judecătoria Centru, mun. Chişinău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privarea de proprietăţi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a) a solicitat declararea nulă a contractelor – A.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 xml:space="preserve"> Stoianoglo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, adjunctul Procurorului General  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b) au admis cererile de chemare în judecată – 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M. Moraru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B. Bîrcă, vicepreşedinte şi , respectiv, judecător, Curtea de Apel Economica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c) au respins recursurile – I. Muruianu (de două ori), 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 xml:space="preserve">I. Vîlcov, 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highlight w:val="yellow"/>
                <w:lang w:val="ro-RO"/>
              </w:rPr>
              <w:t>N. Cernat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, V. Ignat, Iu. Şumcov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, vicepreşedinte şi, respectiv, judecători, Curtea Supremă de Justiţie 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lastRenderedPageBreak/>
              <w:t>DACIA SRL c. Moldovei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  <w:t>18.03.2008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3052/04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violarea art. 1 Protocolul nr. 1 la Convenţie (protecţia proprietăţii) – anularea privatizării hotelului „Dacia” efectuată de către reclamant, în urma căreia reclamantul a fost lipsit de proprietatea sa asupra hotelului şi a terenului aferent, fără a-i fi acordate compensaţii; violarea art. 6 § 1 al Convenţiei (securitatea raporturilor juridice) – împuternicirea autorităţilor de stat să pretindă restituirea proprietăţii de stat fără limită în timp.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Prejud. – rezervate pentru o hotărâre separată</w:t>
            </w:r>
          </w:p>
          <w:p w:rsidR="00767A8D" w:rsidRPr="00073481" w:rsidRDefault="00767A8D" w:rsidP="00767A8D">
            <w:pPr>
              <w:pStyle w:val="1"/>
              <w:spacing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1. A solicitat anularea privatizării  - E. CATANĂ, Procuror al Procuraturii pentru contribuirea exercitării justiţiei în Curtea de Apel;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2. A admis acţiunea de anulare a privatizării – Vasile IGNAT, judecător, Judecătoria Economică a Republicii Moldova;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3. Au menţinut hotărârea primei instanţe – Natalia MOLDOVANU, Valentin BARBA şi </w:t>
            </w: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Nina CERNAT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judecători, Curtea Supremă de Justiţie.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t>OFERTA PLUS SRL c. Moldovei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  <w:t>19.12.2006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14385/04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 xml:space="preserve">violarea art.6 § 1  al Convenţiei (dreptul la un proces echitabil) şi a art. 1 Protocolul nr. 1 la Convenţie (protecţia proprietăţii) – neexecutarea timp de cel puţin 38 de luni a unei hotărâri judecătoreşti privind plata a MDL 20,000,000 de către Ministerul Finanţelor şi casarea prin revizuire a hotărârii judecătoreşti pronunţate în favoarea reclamantului de către Plenul Curţii Supreme de Justiţie printr-o decizie „abuzivă” după ce Guvernul a aflat că cererea cu privire la neexecutarea hotărârii a fost depusă la CtEDO; violarea art. 34 al Convenţiei (dreptul de a depune o cerere la CtEDO) – intentarea unui dosar penal împotriva directorului reclamantului pentru a-l descuraja să-şi menţină cererea la CtEDO; 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lastRenderedPageBreak/>
              <w:t xml:space="preserve">violarea art.  34 – refuzul de a permite avocatului reclamantului la CtEDO de a avea întrevederi în incinta Izolatorului de Detenţie Provizorie al CCCEC cu directorul reclamantului fără a fi despărţiţi de peretele din sticlă. </w:t>
            </w:r>
          </w:p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lastRenderedPageBreak/>
              <w:t>Prejud. – rezervate pentru o hotărâre separată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680" w:type="dxa"/>
          </w:tcPr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(a) neexecutarea hotărârii judecătoreşti – Ministerul Finanţelor al Republicii Moldova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(b) casarea abuzivă a hotărârii judecătoreşti în folosul reclamantului:</w:t>
            </w:r>
          </w:p>
          <w:p w:rsidR="00767A8D" w:rsidRPr="00073481" w:rsidRDefault="00767A8D" w:rsidP="00767A8D">
            <w:pPr>
              <w:pStyle w:val="NormalWeb"/>
              <w:numPr>
                <w:ilvl w:val="0"/>
                <w:numId w:val="3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depus cererea de revizuire – Zinaida GRECIANÎI, Ministru al Finanţelor;</w:t>
            </w:r>
          </w:p>
          <w:p w:rsidR="00767A8D" w:rsidRPr="00073481" w:rsidRDefault="00767A8D" w:rsidP="00767A8D">
            <w:pPr>
              <w:pStyle w:val="NormalWeb"/>
              <w:numPr>
                <w:ilvl w:val="0"/>
                <w:numId w:val="3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susţinut cererea de revizuire – Nicolae OPREA, Procuror General interimar;</w:t>
            </w:r>
          </w:p>
          <w:p w:rsidR="00767A8D" w:rsidRPr="00073481" w:rsidRDefault="00767A8D" w:rsidP="00767A8D">
            <w:pPr>
              <w:pStyle w:val="NormalWeb"/>
              <w:numPr>
                <w:ilvl w:val="0"/>
                <w:numId w:val="3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casat abuziv hotărârea din 27 octombrie 2004 – Plenul Curţii Supreme de Justiţie (a se identifica componenţa exactă).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(c) respingerea nemotivată a pretenţiilor reclamantului faţă de Ministerul Finanţelor – Natalia MOLDOVANU, Ion PLATON</w:t>
            </w: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, Nina CERNAT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Vicepreşedinte şi respectiv, judecători, Curea Supremă de Justiţie;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(d) iniţierea şi instrumentarea urmăririi penale împotriva directorului reclamantului:</w:t>
            </w:r>
          </w:p>
          <w:p w:rsidR="00767A8D" w:rsidRPr="00073481" w:rsidRDefault="00767A8D" w:rsidP="00767A8D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solicitat Ministerului Finanţelor să întreprindă măsuri pentru evitarea condamnării Moldovei la CtEDO – Vitalie PÂRLOG, Agent Guvernamental;</w:t>
            </w:r>
          </w:p>
          <w:p w:rsidR="00767A8D" w:rsidRPr="00073481" w:rsidRDefault="00767A8D" w:rsidP="00767A8D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lastRenderedPageBreak/>
              <w:t>a solicitat examinarea cauzei de către procuratură – Zinaida GRECIANÎI, Ministru al Finanţelor;</w:t>
            </w:r>
          </w:p>
          <w:p w:rsidR="00767A8D" w:rsidRPr="00073481" w:rsidRDefault="00767A8D" w:rsidP="00767A8D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iniţiat urmărirea penală – Alexandru SICINSKI, Procuror şef adjunct al secţiei investigaţii financiar-economice, Procuratura Generală;</w:t>
            </w:r>
          </w:p>
          <w:p w:rsidR="00767A8D" w:rsidRPr="00073481" w:rsidRDefault="00767A8D" w:rsidP="00767A8D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insistat asupra continuării urmăririi penale – Valeriu GURBULEA, prim-adjunct al Procurorului General;</w:t>
            </w:r>
          </w:p>
          <w:p w:rsidR="00767A8D" w:rsidRPr="00073481" w:rsidRDefault="00767A8D" w:rsidP="00767A8D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instrumentat cauza penală – Eugen BÎCU, Bogdan ZUMBREANU, Vitalie GALERU, ofiţeri de urmărire penală, CCCEC şi Lilian RUDEI, procuror, Procuratura Anticorupţie;</w:t>
            </w:r>
          </w:p>
          <w:p w:rsidR="00767A8D" w:rsidRPr="00073481" w:rsidRDefault="00767A8D" w:rsidP="00767A8D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respins cererile avocatului reclamantului de a se întâlni cu directorul reclamantului fără a fi despărţiţi de un perete de sticlă – Eugen BÎCU, ofiţer superior de urmărire penală, CCCEC;</w:t>
            </w:r>
          </w:p>
          <w:p w:rsidR="00767A8D" w:rsidRPr="00073481" w:rsidRDefault="00767A8D" w:rsidP="00767A8D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refuzat anularea deciziei de iniţiere a urmăririi penale – Anatol BORDIAN, judecător de instrucţie, Judecătoria Rîşcani, municipiului Chişinău;</w:t>
            </w:r>
          </w:p>
          <w:p w:rsidR="00767A8D" w:rsidRPr="00073481" w:rsidRDefault="00767A8D" w:rsidP="00767A8D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dispus transmiterea cauzei penale spre examinare instanţei de judecată, Mircea ROŞIORU, Procuror, Procuratura Anticorupţie.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(c)  arestarea directorului reclamantului:</w:t>
            </w:r>
          </w:p>
          <w:p w:rsidR="00767A8D" w:rsidRPr="00073481" w:rsidRDefault="00767A8D" w:rsidP="00767A8D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solicitat arestarea – Lilian RUDEI, procuror în Procuratura Anticorupţie;</w:t>
            </w:r>
          </w:p>
          <w:p w:rsidR="00767A8D" w:rsidRPr="00073481" w:rsidRDefault="00767A8D" w:rsidP="00767A8D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 dispus arestarea – Ion MOROZAN, judecător de instrucţie, Judecătoria Buiucani, municipiul Chişinău;</w:t>
            </w:r>
          </w:p>
          <w:p w:rsidR="00767A8D" w:rsidRPr="00073481" w:rsidRDefault="00767A8D" w:rsidP="00767A8D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au refuzat casarea deciziei de arestare – Tudor MICU, Gheorghe STRATAN, Dina ROTARCIUC, judecători, Curtea de Apel Chişinău;</w:t>
            </w:r>
          </w:p>
          <w:p w:rsidR="00767A8D" w:rsidRPr="00073481" w:rsidRDefault="00767A8D" w:rsidP="00767A8D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lastRenderedPageBreak/>
              <w:t>a obiectat împotriva demersului de eliberare – Mircea ROŞIORU, Procuror, Procuratura Anticorupţie;</w:t>
            </w:r>
          </w:p>
          <w:p w:rsidR="00767A8D" w:rsidRPr="00073481" w:rsidRDefault="00767A8D" w:rsidP="00767A8D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 w:eastAsia="en-US"/>
              </w:rPr>
              <w:t>au respins demersul de eliberare – Ecaterina PALANCIUC, Nicolae GORDILĂ, Dina SUŞCHEVICI, judecători, judecătoria Centru, municipiul Chişinău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lastRenderedPageBreak/>
              <w:t xml:space="preserve">SAVIŢCHI c. Moldovei 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  <w:t>11.10.2005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11039/02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violarea art. 10 al Convenţiei (libertatea de exprimare) - obligarea unui jurnalist, pe o cauză de apărare a onoarei şi demnităţii, să demonstreze că concluziile sale corespund realităţii. Omisiunea judecătorilor de a se expune asupra temeiniciei probelor prezentate de pârât în o cauză în defăimare, cu declararea informaţiei răspândite ca necorespunzând adevărului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Comp. moral.– € 3,000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Cost/chelt.- € 1,500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(a) Pronunţarea hotărârii judecătoreşti - Nadejda MAZUR, judecător, judecătoria sectorului Centru mun. Chişinău;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(b) Refuzul de a anula hotărârea judecătorească – Valentina CLEVADÎ, </w:t>
            </w: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Nina CERNAT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Sveatoslav MOLDOVAN, judecători, Tribunalul Chişinău; Tatiana RĂDUCANU, Ala COBĂNEANU, Tudor LAZĂR, judecători, Curtea de Apel a Republicii Moldova.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t>MACOVEI ş.a. c. Moldovei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  <w:t>25.04.2006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19253/03</w:t>
            </w:r>
          </w:p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ş.a.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violarea art. 6 al Convenţiei (dreptul la un proces echitabil) şi a art. 1 al Protocolului adiţional (protecţia proprietăţii) – lipsirea de efecte a hotărârilor judecătoreşti privind obligarea Companiei QBE ASITO să execute contractele de asigurare cu pensie suplimentară prin admiterea ulterioară a cererii Companiei QBE ASITO de desfacere a acestor contracte pe motiv de hardship, în urma hotărârii Plenului Curţii Supreme de Justiţie din 11.03.2002 pe marginea demersului în interesul legii al Procurorului General.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Comp. mater.- € 6,896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Comp. moral.- € 12,000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Cost/chelt.- € 2,463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(a) Adoptarea hotărârii Plenului Curţii Supreme de Justiţie din 11.03.2002 - Valeria ŞTERBEŢ, Nicolae CLIMA, Nicanor COJOCARU, Vera MACINSKAIA, Vasile PASCARI, Alexandru MARDARE, Natalia MOLDOVANU, Anastasia PASCARI, Tudor POPOVICI, Iurie ŞUMCOV, Dumitru VISTERNICEAN, judecători, Curtea Supremă de Justiţie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(b) solicitarea adoptării hotărârii din 11.03.2002 - Vasile SOLOMON, Procuror General interimar. 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(c) Au aplicat hotărârea din 11.03.2002 cauzelor deja examinate, reziliind contractele de asigurare pe care compania ASITO era obligată să le execute în temeiul hotărârilor judecătoreşti:  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- Nicolae TIMOFTI, Nelea BUDĂI, Gheorghe GORUN, Tatiana RĂDUCANU, Tamara DONEVA, 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lastRenderedPageBreak/>
              <w:t>Valentina CLEVADÎ; Mihai POALELUNGI, judecători, Curtea de Apel a Republicii Moldova;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- Iulia SÎRCU, Nina TRACIUC, Ludmila POPOV, Nina VASCAN, Ana PANOV, </w:t>
            </w: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Nina CERNAT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Valeriu ARHIP, Lidia BULGAC, judecători, Tribunalul mun. Chişinău;</w:t>
            </w:r>
          </w:p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- Iurie COTRUŢĂ, judecător, judecătoria sect. Botanica; 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lastRenderedPageBreak/>
              <w:t>Kenzie Global Limited LTD</w:t>
            </w:r>
          </w:p>
        </w:tc>
        <w:tc>
          <w:tcPr>
            <w:tcW w:w="1530" w:type="dxa"/>
            <w:vAlign w:val="bottom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color w:val="000000"/>
                <w:sz w:val="22"/>
                <w:szCs w:val="22"/>
                <w:lang w:val="ro-RO"/>
              </w:rPr>
              <w:t>08/04/2014</w:t>
            </w:r>
          </w:p>
        </w:tc>
        <w:tc>
          <w:tcPr>
            <w:tcW w:w="1800" w:type="dxa"/>
            <w:vAlign w:val="bottom"/>
          </w:tcPr>
          <w:p w:rsidR="00767A8D" w:rsidRPr="00073481" w:rsidRDefault="00767A8D" w:rsidP="00767A8D">
            <w:pPr>
              <w:ind w:left="-144" w:right="-108"/>
              <w:jc w:val="center"/>
              <w:rPr>
                <w:rFonts w:asciiTheme="majorHAnsi" w:hAnsiTheme="majorHAnsi" w:cs="Calibri"/>
                <w:i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color w:val="000000"/>
                <w:sz w:val="22"/>
                <w:szCs w:val="22"/>
                <w:lang w:val="ro-RO"/>
              </w:rPr>
              <w:t>287/07</w:t>
            </w:r>
          </w:p>
        </w:tc>
        <w:tc>
          <w:tcPr>
            <w:tcW w:w="3600" w:type="dxa"/>
            <w:vAlign w:val="center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Times"/>
                <w:color w:val="000000"/>
                <w:sz w:val="22"/>
                <w:szCs w:val="22"/>
                <w:lang w:val="ro-RO"/>
              </w:rPr>
              <w:t xml:space="preserve">Articolul 6 § 1 CEDO – lipsa citării în instanța de recurs </w:t>
            </w:r>
          </w:p>
        </w:tc>
        <w:tc>
          <w:tcPr>
            <w:tcW w:w="1890" w:type="dxa"/>
            <w:vAlign w:val="center"/>
          </w:tcPr>
          <w:p w:rsidR="00767A8D" w:rsidRPr="00073481" w:rsidRDefault="00767A8D" w:rsidP="00767A8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22"/>
                <w:szCs w:val="22"/>
              </w:rPr>
            </w:pPr>
            <w:r w:rsidRPr="00073481">
              <w:rPr>
                <w:rFonts w:asciiTheme="majorHAnsi" w:hAnsiTheme="majorHAnsi" w:cs="Times"/>
                <w:sz w:val="22"/>
                <w:szCs w:val="22"/>
              </w:rPr>
              <w:t xml:space="preserve">Suma </w:t>
            </w:r>
            <w:proofErr w:type="spellStart"/>
            <w:r w:rsidRPr="00073481">
              <w:rPr>
                <w:rFonts w:asciiTheme="majorHAnsi" w:hAnsiTheme="majorHAnsi" w:cs="Times"/>
                <w:sz w:val="22"/>
                <w:szCs w:val="22"/>
              </w:rPr>
              <w:t>totala</w:t>
            </w:r>
            <w:proofErr w:type="spellEnd"/>
            <w:r w:rsidRPr="00073481">
              <w:rPr>
                <w:rFonts w:asciiTheme="majorHAnsi" w:hAnsiTheme="majorHAnsi" w:cs="Times"/>
                <w:sz w:val="22"/>
                <w:szCs w:val="22"/>
              </w:rPr>
              <w:t xml:space="preserve">̆: EUR 5,100 </w:t>
            </w:r>
            <w:proofErr w:type="spellStart"/>
            <w:r w:rsidRPr="00073481">
              <w:rPr>
                <w:rFonts w:asciiTheme="majorHAnsi" w:hAnsiTheme="majorHAnsi" w:cs="Times"/>
                <w:sz w:val="22"/>
                <w:szCs w:val="22"/>
              </w:rPr>
              <w:t>Prejud</w:t>
            </w:r>
            <w:proofErr w:type="spellEnd"/>
            <w:r w:rsidRPr="00073481">
              <w:rPr>
                <w:rFonts w:asciiTheme="majorHAnsi" w:hAnsiTheme="majorHAnsi" w:cs="Times"/>
                <w:sz w:val="22"/>
                <w:szCs w:val="22"/>
              </w:rPr>
              <w:t xml:space="preserve">. </w:t>
            </w:r>
            <w:proofErr w:type="gramStart"/>
            <w:r w:rsidRPr="00073481">
              <w:rPr>
                <w:rFonts w:asciiTheme="majorHAnsi" w:hAnsiTheme="majorHAnsi" w:cs="Times"/>
                <w:sz w:val="22"/>
                <w:szCs w:val="22"/>
              </w:rPr>
              <w:t>moral</w:t>
            </w:r>
            <w:proofErr w:type="gramEnd"/>
            <w:r w:rsidRPr="00073481">
              <w:rPr>
                <w:rFonts w:asciiTheme="majorHAnsi" w:hAnsiTheme="majorHAnsi" w:cs="Times"/>
                <w:sz w:val="22"/>
                <w:szCs w:val="22"/>
              </w:rPr>
              <w:t xml:space="preserve"> – EUR 3,600 Cost. </w:t>
            </w:r>
            <w:proofErr w:type="spellStart"/>
            <w:proofErr w:type="gramStart"/>
            <w:r w:rsidRPr="00073481">
              <w:rPr>
                <w:rFonts w:asciiTheme="majorHAnsi" w:hAnsiTheme="majorHAnsi" w:cs="Times"/>
                <w:sz w:val="22"/>
                <w:szCs w:val="22"/>
              </w:rPr>
              <w:t>şi</w:t>
            </w:r>
            <w:proofErr w:type="spellEnd"/>
            <w:proofErr w:type="gramEnd"/>
            <w:r w:rsidRPr="00073481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proofErr w:type="spellStart"/>
            <w:r w:rsidRPr="00073481">
              <w:rPr>
                <w:rFonts w:asciiTheme="majorHAnsi" w:hAnsiTheme="majorHAnsi" w:cs="Times"/>
                <w:sz w:val="22"/>
                <w:szCs w:val="22"/>
              </w:rPr>
              <w:t>chelt</w:t>
            </w:r>
            <w:proofErr w:type="spellEnd"/>
            <w:r w:rsidRPr="00073481">
              <w:rPr>
                <w:rFonts w:asciiTheme="majorHAnsi" w:hAnsiTheme="majorHAnsi" w:cs="Times"/>
                <w:sz w:val="22"/>
                <w:szCs w:val="22"/>
              </w:rPr>
              <w:t xml:space="preserve">. – EUR 1,500 </w:t>
            </w:r>
          </w:p>
          <w:p w:rsidR="00767A8D" w:rsidRPr="00073481" w:rsidRDefault="00767A8D" w:rsidP="00767A8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Curtea de Apel Chişinău: Muruianu Ion, </w:t>
            </w: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Cernat Nina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Curtea Supremă de Justiţie: Gurschi Constantin, Barbă Valentin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jc w:val="left"/>
              <w:rPr>
                <w:rStyle w:val="85pt"/>
                <w:rFonts w:asciiTheme="majorHAnsi" w:eastAsiaTheme="minorHAnsi" w:hAnsiTheme="majorHAnsi" w:cs="Calibri"/>
                <w:b/>
                <w:sz w:val="22"/>
                <w:szCs w:val="22"/>
                <w:lang w:val="ro-RO"/>
              </w:rPr>
            </w:pPr>
            <w:r w:rsidRPr="00073481">
              <w:rPr>
                <w:rStyle w:val="85pt"/>
                <w:rFonts w:asciiTheme="majorHAnsi" w:eastAsiaTheme="minorHAnsi" w:hAnsiTheme="majorHAnsi" w:cs="Calibri"/>
                <w:b/>
                <w:sz w:val="22"/>
                <w:szCs w:val="22"/>
                <w:lang w:val="ro-RO"/>
              </w:rPr>
              <w:t>B. c. Moldovei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Style w:val="85pt"/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073481">
              <w:rPr>
                <w:rStyle w:val="85pt"/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16/07/2013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Style w:val="85pt0"/>
                <w:rFonts w:asciiTheme="majorHAnsi" w:hAnsiTheme="majorHAnsi" w:cs="Calibri"/>
                <w:b w:val="0"/>
                <w:i w:val="0"/>
                <w:sz w:val="22"/>
                <w:szCs w:val="22"/>
                <w:lang w:val="ro-RO"/>
              </w:rPr>
            </w:pPr>
            <w:r w:rsidRPr="00073481">
              <w:rPr>
                <w:rStyle w:val="85pt0"/>
                <w:rFonts w:asciiTheme="majorHAnsi" w:hAnsiTheme="majorHAnsi" w:cs="Calibri"/>
                <w:b w:val="0"/>
                <w:i w:val="0"/>
                <w:sz w:val="22"/>
                <w:szCs w:val="22"/>
                <w:lang w:val="ro-RO"/>
              </w:rPr>
              <w:t>61382/09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violarea art. 3 CEDO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– omisiunea autorităţilor de a proteja reclamantul de violenţa fostului soţ; </w:t>
            </w:r>
          </w:p>
          <w:p w:rsidR="00767A8D" w:rsidRPr="00073481" w:rsidRDefault="00767A8D" w:rsidP="00767A8D">
            <w:pPr>
              <w:rPr>
                <w:rStyle w:val="85pt"/>
                <w:rFonts w:asciiTheme="majorHAnsi" w:hAnsiTheme="majorHAnsi" w:cs="TT2Bo00"/>
                <w:b w:val="0"/>
                <w:bCs w:val="0"/>
                <w:sz w:val="22"/>
                <w:szCs w:val="22"/>
                <w:lang w:val="ro-RO" w:eastAsia="en-GB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violarea art. 8 CEDO</w:t>
            </w:r>
            <w:r w:rsidRPr="0007348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– emiterea unei decizii de către CSJ care a pus reclamantul în situaţia să fie supusă violenţei sau să-şi părăsească locuinţa.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Suma totala - EUR 18,000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Prejud. moral - EUR 15,000</w:t>
            </w:r>
          </w:p>
          <w:p w:rsidR="00767A8D" w:rsidRPr="00073481" w:rsidRDefault="00767A8D" w:rsidP="00767A8D">
            <w:pPr>
              <w:pStyle w:val="1"/>
              <w:shd w:val="clear" w:color="auto" w:fill="auto"/>
              <w:spacing w:after="60" w:line="170" w:lineRule="exact"/>
              <w:jc w:val="left"/>
              <w:rPr>
                <w:rStyle w:val="85pt"/>
                <w:rFonts w:asciiTheme="majorHAnsi" w:eastAsiaTheme="min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Cost. și chelt. - EUR 3,000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Decizia Curții Supreme de Justiție din 20.05.2009 privind casarea integrală a Deciziei Curții de Apel Chișinău și a Hotărârii Judecătoriei Centru Chișinău și pronunțând o nouă hotărâre. Instanța hotărăște partajarea unui imobil inexistent, figurând doar pe proiect.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Judecători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: </w:t>
            </w:r>
            <w:r w:rsidRPr="00073481">
              <w:rPr>
                <w:rFonts w:asciiTheme="majorHAnsi" w:hAnsiTheme="majorHAnsi" w:cs="Calibri"/>
                <w:sz w:val="22"/>
                <w:szCs w:val="22"/>
                <w:highlight w:val="yellow"/>
                <w:lang w:val="ro-RO"/>
              </w:rPr>
              <w:t>Nina Cernat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Tamara Chișcă-Doneva, Valeriu Arhip, Vasile Ignat, Galina Stratulat.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Ordonanța de protecție a Judecătoriei Centru Chișinău din 02.09.2011 privind admiterea parțială a cererii și a măsurilor de protecție. Instanţa a admis parţial cererea refuzând victimei de a obligare agresorul să părăsească domiciliul comun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Judecător: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Liubovi Brînză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Decizia Curții de Apel Chișinău din 02.11.2011 privind respingerea recursului declarat de B. în 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lastRenderedPageBreak/>
              <w:t xml:space="preserve">legătură cu obligarea de a părăsi temporar locuința comnună. 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Judecători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: Nina Vascan, Valeriu Bogoroș, Anatol Pahopol.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 w:val="0"/>
                <w:color w:val="000000"/>
                <w:sz w:val="22"/>
                <w:szCs w:val="22"/>
                <w:lang w:val="ro-RO"/>
              </w:rPr>
              <w:lastRenderedPageBreak/>
              <w:t>Străisteanu și alții c. Moldovei</w:t>
            </w:r>
          </w:p>
          <w:p w:rsidR="00767A8D" w:rsidRPr="00073481" w:rsidRDefault="00767A8D" w:rsidP="00767A8D">
            <w:pPr>
              <w:pStyle w:val="1"/>
              <w:spacing w:line="189" w:lineRule="exact"/>
              <w:ind w:left="100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(satisfacţie echitabilă)</w:t>
            </w: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val="ro-RO"/>
              </w:rPr>
              <w:t>24/04/2012</w:t>
            </w: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Cs/>
                <w:iCs/>
                <w:color w:val="000000"/>
                <w:sz w:val="22"/>
                <w:szCs w:val="22"/>
                <w:lang w:val="ro-RO"/>
              </w:rPr>
              <w:t>4834/06</w:t>
            </w: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 xml:space="preserve">Hotărârea principala din 07 aprilie 2009 - </w:t>
            </w:r>
            <w:r w:rsidRPr="00073481">
              <w:rPr>
                <w:rStyle w:val="Strong"/>
                <w:rFonts w:asciiTheme="majorHAnsi" w:hAnsiTheme="majorHAnsi"/>
                <w:b w:val="0"/>
                <w:bCs w:val="0"/>
                <w:sz w:val="22"/>
                <w:szCs w:val="22"/>
                <w:u w:val="single"/>
                <w:lang w:val="ro-RO"/>
              </w:rPr>
              <w:t>violarea art. 3 al Convenţiei (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>interzicerea torturii</w:t>
            </w:r>
            <w:r w:rsidRPr="00073481">
              <w:rPr>
                <w:rStyle w:val="Strong"/>
                <w:rFonts w:asciiTheme="majorHAnsi" w:hAnsiTheme="majorHAnsi"/>
                <w:b w:val="0"/>
                <w:bCs w:val="0"/>
                <w:sz w:val="22"/>
                <w:szCs w:val="22"/>
                <w:u w:val="single"/>
                <w:lang w:val="ro-RO"/>
              </w:rPr>
              <w:t xml:space="preserve">) – deţinerea reclamantului în condiţii inumane şi degradante în 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t xml:space="preserve">Comisariatul General de Poliţie, în Izolatorul de detenţie provizorie al Comisariatului de poliţie Străşeni şi în Închisoarea nr. 13 din Chişinău; violarea art. 5 § 3 al Convenţiei (dreptul la libertate şi siguranţă) – motivarea insuficientă a deciziei de eliberare a mandatului de arest al reclamantului între 22 iulie şi 18 august 2005; violarea art. 5 § 1 al Convenţiei (dreptul la libertate şi siguranţă) – detenţia reclamantului fără un mandat de arest valabil între 18 şi 19 august şi 29 august - 17 noiembrie 2005; violarea art. 1 Protocolul nr. 1 la Convenţie (protecţia proprietăţii) – lipsirea de proprietate în urma anulării unor contract din motive neimputabile reclamanţilor; violarea art. 6 § 1 al Convenţiei (securitatea raporturilor juridice) – împuternicirea autorităţilor de stat să pretindă restituirea proprietăţii de stat fără limită în timp; violarea art. 13 al Convenţiei (dreptul la un recurs </w:t>
            </w:r>
            <w:r w:rsidRPr="00073481"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  <w:lastRenderedPageBreak/>
              <w:t>efectiv) combinat cu art. 3 – imposibilitatea pentru reclamant de a obţine schimbarea condiţiilor de detenţie.</w:t>
            </w: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lastRenderedPageBreak/>
              <w:t>Suma totala - EUR 27,000.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EUR 2,000 cu titlu de prejudicii materiale celui de al 2 reclamant;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EUR 19,000 cu titlu de prejudicii materiale celui de al 3 reclamant;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EUR 3,000 cu titlu de prejudicii morale celui de al 2 reclamant; şi</w:t>
            </w:r>
          </w:p>
          <w:p w:rsidR="00767A8D" w:rsidRPr="00073481" w:rsidRDefault="00767A8D" w:rsidP="00767A8D">
            <w:pPr>
              <w:pStyle w:val="1"/>
              <w:spacing w:line="189" w:lineRule="exac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  <w:t>EUR  3,000 cu titlu de prejudicii morale celui de al 3 reclamant.</w:t>
            </w: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</w:pP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lipsirea de libertate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a) a fost responsabil de detenţia reclamantului între 18 şi 19 august 2005 şi a solicitat repetat arestarea reclamantului – I. Gîrnet,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procuror, Procuratura mun. Chisinău;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b) a dispus arestarea reclamantului după ce arestarea a fost refuzată de un alt judecător – E. Cobzac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judecător, Judecătoria Rîşcani, mun. Chişinău;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c) a dispus arestul reclamantului până la 18 august 2005 – A. Botnari, judecător de instrucţie, Judecătoria Centru, mun. Chişinău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privarea de proprietăţi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a) a solicitat declararea nulă a contractelor – A.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 xml:space="preserve"> Stoianoglo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, adjunctul Procurorului General  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b) au admis cererile de chemare în judecată – 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M. Moraru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B. Bîrcă, vicepreşedinte şi , respectiv, judecător, Curtea de Apel Economica</w:t>
            </w:r>
          </w:p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c) au respins recursurile – I. Muruianu (de două ori), 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 xml:space="preserve">I. Vîlcov, 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highlight w:val="yellow"/>
                <w:lang w:val="ro-RO"/>
              </w:rPr>
              <w:t>N. Cernat</w:t>
            </w:r>
            <w:r w:rsidRPr="00073481">
              <w:rPr>
                <w:rStyle w:val="Strong"/>
                <w:rFonts w:asciiTheme="majorHAnsi" w:hAnsiTheme="majorHAnsi" w:cs="Calibri"/>
                <w:b w:val="0"/>
                <w:bCs w:val="0"/>
                <w:sz w:val="22"/>
                <w:szCs w:val="22"/>
                <w:lang w:val="ro-RO"/>
              </w:rPr>
              <w:t>, V. Ignat, Iu. Şumcov</w:t>
            </w:r>
            <w:r w:rsidRPr="00073481">
              <w:rPr>
                <w:rFonts w:asciiTheme="majorHAnsi" w:hAnsiTheme="majorHAnsi" w:cs="Calibri"/>
                <w:sz w:val="22"/>
                <w:szCs w:val="22"/>
                <w:lang w:val="ro-RO"/>
              </w:rPr>
              <w:t>, vicepreşedinte şi, respectiv, judecători, Curtea Supremă de Justiţie</w:t>
            </w: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jc w:val="left"/>
              <w:rPr>
                <w:rStyle w:val="85pt"/>
                <w:rFonts w:asciiTheme="majorHAnsi" w:eastAsiaTheme="min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Style w:val="85pt"/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Style w:val="85pt0"/>
                <w:rFonts w:asciiTheme="majorHAnsi" w:hAnsiTheme="majorHAnsi" w:cs="Calibri"/>
                <w:b w:val="0"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</w:tc>
      </w:tr>
      <w:tr w:rsidR="00767A8D" w:rsidRPr="00073481" w:rsidTr="00836FBF">
        <w:tc>
          <w:tcPr>
            <w:tcW w:w="1440" w:type="dxa"/>
          </w:tcPr>
          <w:p w:rsidR="00767A8D" w:rsidRPr="00073481" w:rsidRDefault="00767A8D" w:rsidP="00767A8D">
            <w:pPr>
              <w:pStyle w:val="1"/>
              <w:spacing w:line="189" w:lineRule="exact"/>
              <w:ind w:left="100"/>
              <w:jc w:val="left"/>
              <w:rPr>
                <w:rStyle w:val="85pt"/>
                <w:rFonts w:asciiTheme="majorHAnsi" w:eastAsiaTheme="min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</w:tcPr>
          <w:p w:rsidR="00767A8D" w:rsidRPr="00073481" w:rsidRDefault="00767A8D" w:rsidP="00767A8D">
            <w:pPr>
              <w:ind w:left="-108" w:right="-108"/>
              <w:jc w:val="center"/>
              <w:rPr>
                <w:rStyle w:val="85pt"/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</w:tcPr>
          <w:p w:rsidR="00767A8D" w:rsidRPr="00073481" w:rsidRDefault="00767A8D" w:rsidP="00767A8D">
            <w:pPr>
              <w:ind w:left="-12"/>
              <w:jc w:val="center"/>
              <w:rPr>
                <w:rStyle w:val="85pt0"/>
                <w:rFonts w:asciiTheme="majorHAnsi" w:hAnsiTheme="majorHAnsi" w:cs="Calibri"/>
                <w:b w:val="0"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3600" w:type="dxa"/>
          </w:tcPr>
          <w:p w:rsidR="00767A8D" w:rsidRPr="00073481" w:rsidRDefault="00767A8D" w:rsidP="00767A8D">
            <w:pPr>
              <w:rPr>
                <w:rFonts w:asciiTheme="majorHAnsi" w:hAnsiTheme="majorHAnsi"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1890" w:type="dxa"/>
          </w:tcPr>
          <w:p w:rsidR="00767A8D" w:rsidRPr="00073481" w:rsidRDefault="00767A8D" w:rsidP="00767A8D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Theme="majorHAnsi" w:hAnsiTheme="majorHAnsi" w:cs="Calibr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680" w:type="dxa"/>
          </w:tcPr>
          <w:p w:rsidR="00767A8D" w:rsidRPr="00073481" w:rsidRDefault="00767A8D" w:rsidP="00767A8D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</w:tc>
      </w:tr>
    </w:tbl>
    <w:p w:rsidR="000B5735" w:rsidRPr="00073481" w:rsidRDefault="00836FBF">
      <w:pPr>
        <w:rPr>
          <w:rFonts w:asciiTheme="majorHAnsi" w:hAnsiTheme="majorHAnsi"/>
          <w:sz w:val="22"/>
          <w:szCs w:val="22"/>
          <w:lang w:val="ro-RO"/>
        </w:rPr>
      </w:pPr>
    </w:p>
    <w:p w:rsidR="00767A8D" w:rsidRPr="00073481" w:rsidRDefault="00767A8D">
      <w:pPr>
        <w:rPr>
          <w:rFonts w:asciiTheme="majorHAnsi" w:hAnsiTheme="majorHAnsi"/>
          <w:sz w:val="22"/>
          <w:szCs w:val="22"/>
          <w:lang w:val="ro-RO"/>
        </w:rPr>
      </w:pPr>
    </w:p>
    <w:sectPr w:rsidR="00767A8D" w:rsidRPr="00073481" w:rsidSect="00767A8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2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C7A0C"/>
    <w:multiLevelType w:val="hybridMultilevel"/>
    <w:tmpl w:val="59BC1C22"/>
    <w:lvl w:ilvl="0" w:tplc="D2FE15D0">
      <w:start w:val="1"/>
      <w:numFmt w:val="lowerLetter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46BABA84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Garamond" w:eastAsia="Times New Roman" w:hAnsi="Garamond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 w15:restartNumberingAfterBreak="0">
    <w:nsid w:val="49811E38"/>
    <w:multiLevelType w:val="hybridMultilevel"/>
    <w:tmpl w:val="F6FCD99C"/>
    <w:lvl w:ilvl="0" w:tplc="46BABA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" w15:restartNumberingAfterBreak="0">
    <w:nsid w:val="4FDB4753"/>
    <w:multiLevelType w:val="hybridMultilevel"/>
    <w:tmpl w:val="F52E6AEE"/>
    <w:lvl w:ilvl="0" w:tplc="46BABA84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Garamond" w:eastAsia="Times New Roman" w:hAnsi="Garamond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5D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73481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6C6E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3712F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6B44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05D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4C22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0F9D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353E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46AA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10AB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1C2F"/>
    <w:rsid w:val="00752D93"/>
    <w:rsid w:val="00754B64"/>
    <w:rsid w:val="00754C41"/>
    <w:rsid w:val="00755A0A"/>
    <w:rsid w:val="00762F3B"/>
    <w:rsid w:val="00767A87"/>
    <w:rsid w:val="00767A8D"/>
    <w:rsid w:val="00771D66"/>
    <w:rsid w:val="00777A89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36FBF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3B42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D231B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1E51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1469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239B"/>
    <w:rsid w:val="00CF6A58"/>
    <w:rsid w:val="00D01577"/>
    <w:rsid w:val="00D04202"/>
    <w:rsid w:val="00D046DB"/>
    <w:rsid w:val="00D061E6"/>
    <w:rsid w:val="00D06B59"/>
    <w:rsid w:val="00D1146A"/>
    <w:rsid w:val="00D150A4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A7C66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5C1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5BA7"/>
    <w:rsid w:val="00F56E80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1ECC3-A3DB-41B1-832B-2D56C0C3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Не полужирный"/>
    <w:basedOn w:val="DefaultParagraphFont"/>
    <w:rsid w:val="00331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3310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33105D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3105D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styleId="Strong">
    <w:name w:val="Strong"/>
    <w:basedOn w:val="DefaultParagraphFont"/>
    <w:qFormat/>
    <w:rsid w:val="0033105D"/>
    <w:rPr>
      <w:b/>
      <w:bCs/>
    </w:rPr>
  </w:style>
  <w:style w:type="table" w:styleId="TableGrid">
    <w:name w:val="Table Grid"/>
    <w:basedOn w:val="TableNormal"/>
    <w:rsid w:val="0077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0F9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Diana</cp:lastModifiedBy>
  <cp:revision>7</cp:revision>
  <dcterms:created xsi:type="dcterms:W3CDTF">2020-02-27T08:16:00Z</dcterms:created>
  <dcterms:modified xsi:type="dcterms:W3CDTF">2020-02-27T08:24:00Z</dcterms:modified>
</cp:coreProperties>
</file>