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2F" w:rsidRPr="00FB0880" w:rsidRDefault="00216C2F" w:rsidP="002D4D1A">
      <w:pPr>
        <w:ind w:left="-900" w:right="-900"/>
        <w:jc w:val="center"/>
        <w:rPr>
          <w:rFonts w:cstheme="minorHAnsi"/>
          <w:color w:val="000000"/>
          <w:sz w:val="20"/>
          <w:szCs w:val="20"/>
          <w:lang w:val="ro-RO"/>
        </w:rPr>
      </w:pPr>
    </w:p>
    <w:p w:rsidR="002D4D1A" w:rsidRPr="00FB0880" w:rsidRDefault="002D4D1A" w:rsidP="002D4D1A">
      <w:pPr>
        <w:ind w:left="-900" w:right="-900"/>
        <w:jc w:val="center"/>
        <w:rPr>
          <w:rFonts w:cstheme="minorHAnsi"/>
          <w:b/>
          <w:sz w:val="20"/>
          <w:szCs w:val="20"/>
          <w:lang w:val="ro-RO"/>
        </w:rPr>
      </w:pPr>
      <w:r w:rsidRPr="00FB0880">
        <w:rPr>
          <w:rFonts w:cstheme="minorHAnsi"/>
          <w:b/>
          <w:sz w:val="20"/>
          <w:szCs w:val="20"/>
          <w:lang w:val="ro-RO"/>
        </w:rPr>
        <w:t>LISTA PERSOANELOR RESPONSABILE DE CONDAMNAREA MOLDOVEI DE CĂTRE</w:t>
      </w:r>
    </w:p>
    <w:p w:rsidR="002D4D1A" w:rsidRPr="00FB0880" w:rsidRDefault="002D4D1A" w:rsidP="002D4D1A">
      <w:pPr>
        <w:ind w:left="-900" w:right="-900"/>
        <w:jc w:val="center"/>
        <w:rPr>
          <w:rFonts w:cstheme="minorHAnsi"/>
          <w:b/>
          <w:sz w:val="20"/>
          <w:szCs w:val="20"/>
          <w:lang w:val="ro-RO"/>
        </w:rPr>
      </w:pPr>
      <w:r w:rsidRPr="00FB0880">
        <w:rPr>
          <w:rFonts w:cstheme="minorHAnsi"/>
          <w:b/>
          <w:sz w:val="20"/>
          <w:szCs w:val="20"/>
          <w:lang w:val="ro-RO"/>
        </w:rPr>
        <w:t>CURTEA EUROPEANĂ A DREPTURILOR OMULUI</w:t>
      </w:r>
    </w:p>
    <w:p w:rsidR="002D4D1A" w:rsidRPr="00FB0880" w:rsidRDefault="002D4D1A" w:rsidP="002D4D1A">
      <w:pPr>
        <w:tabs>
          <w:tab w:val="left" w:pos="11062"/>
        </w:tabs>
        <w:ind w:left="9180" w:right="-900"/>
        <w:jc w:val="center"/>
        <w:rPr>
          <w:rFonts w:cstheme="minorHAnsi"/>
          <w:sz w:val="20"/>
          <w:szCs w:val="20"/>
          <w:lang w:val="ro-RO"/>
        </w:rPr>
      </w:pPr>
    </w:p>
    <w:p w:rsidR="002D4D1A" w:rsidRPr="00FB0880" w:rsidRDefault="002D4D1A" w:rsidP="002D4D1A">
      <w:pPr>
        <w:ind w:left="9180" w:right="-900"/>
        <w:jc w:val="center"/>
        <w:rPr>
          <w:rFonts w:cstheme="minorHAnsi"/>
          <w:sz w:val="20"/>
          <w:szCs w:val="20"/>
          <w:lang w:val="ro-RO"/>
        </w:rPr>
      </w:pPr>
      <w:r w:rsidRPr="00FB0880">
        <w:rPr>
          <w:rFonts w:cstheme="minorHAnsi"/>
          <w:sz w:val="20"/>
          <w:szCs w:val="20"/>
          <w:lang w:val="ro-RO"/>
        </w:rPr>
        <w:t>Chişinău, ianuarie 2018</w:t>
      </w:r>
    </w:p>
    <w:p w:rsidR="002D4D1A" w:rsidRPr="00FB0880" w:rsidRDefault="002D4D1A" w:rsidP="002D4D1A">
      <w:pPr>
        <w:ind w:right="-900"/>
        <w:jc w:val="center"/>
        <w:rPr>
          <w:rFonts w:cstheme="minorHAnsi"/>
          <w:b/>
          <w:sz w:val="20"/>
          <w:szCs w:val="20"/>
          <w:lang w:val="ro-RO"/>
        </w:rPr>
      </w:pPr>
    </w:p>
    <w:p w:rsidR="002D4D1A" w:rsidRPr="00FB0880" w:rsidRDefault="002D4D1A" w:rsidP="002D4D1A">
      <w:pPr>
        <w:jc w:val="center"/>
        <w:rPr>
          <w:rFonts w:cstheme="minorHAnsi"/>
          <w:sz w:val="20"/>
          <w:szCs w:val="20"/>
        </w:rPr>
      </w:pPr>
      <w:r w:rsidRPr="00FB0880">
        <w:rPr>
          <w:rFonts w:cstheme="minorHAnsi"/>
          <w:b/>
          <w:sz w:val="20"/>
          <w:szCs w:val="20"/>
          <w:lang w:val="ro-RO"/>
        </w:rPr>
        <w:t>Hotărârile</w:t>
      </w:r>
      <w:r w:rsidRPr="00FB0880">
        <w:rPr>
          <w:rFonts w:cstheme="minorHAnsi"/>
          <w:sz w:val="20"/>
          <w:szCs w:val="20"/>
          <w:lang w:val="ro-RO"/>
        </w:rPr>
        <w:t xml:space="preserve"> </w:t>
      </w:r>
      <w:r w:rsidRPr="00FB0880">
        <w:rPr>
          <w:rFonts w:cstheme="minorHAnsi"/>
          <w:b/>
          <w:sz w:val="20"/>
          <w:szCs w:val="20"/>
          <w:lang w:val="ro-RO"/>
        </w:rPr>
        <w:t>Curţii Europene a Drepturilor Omului pe marginea cererilor depuse împotriva Republicii Moldova</w:t>
      </w:r>
      <w:r w:rsidRPr="00FB0880">
        <w:rPr>
          <w:rFonts w:cstheme="minorHAnsi"/>
          <w:b/>
          <w:sz w:val="20"/>
          <w:szCs w:val="20"/>
          <w:lang w:val="ro-RO"/>
        </w:rPr>
        <w:br/>
      </w:r>
      <w:r w:rsidRPr="00FB0880">
        <w:rPr>
          <w:rFonts w:cstheme="minorHAnsi"/>
          <w:b/>
          <w:sz w:val="20"/>
          <w:szCs w:val="20"/>
          <w:lang w:val="ro-RO"/>
        </w:rPr>
        <w:br/>
      </w:r>
    </w:p>
    <w:tbl>
      <w:tblPr>
        <w:tblW w:w="153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70"/>
        <w:gridCol w:w="1170"/>
        <w:gridCol w:w="4950"/>
        <w:gridCol w:w="2340"/>
        <w:gridCol w:w="4410"/>
      </w:tblGrid>
      <w:tr w:rsidR="002D4D1A" w:rsidRPr="00FB0880" w:rsidTr="00FB0880">
        <w:tc>
          <w:tcPr>
            <w:tcW w:w="126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170" w:type="dxa"/>
          </w:tcPr>
          <w:p w:rsidR="002D4D1A" w:rsidRPr="00FB0880" w:rsidRDefault="00A65AAD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sz w:val="20"/>
                <w:szCs w:val="20"/>
              </w:rPr>
              <w:t xml:space="preserve">Data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adoptării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/ data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intrării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17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950" w:type="dxa"/>
          </w:tcPr>
          <w:p w:rsidR="002D4D1A" w:rsidRPr="00FB0880" w:rsidRDefault="002D4D1A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2340" w:type="dxa"/>
          </w:tcPr>
          <w:p w:rsidR="002D4D1A" w:rsidRPr="00FB0880" w:rsidRDefault="002D4D1A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41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Persoanele responsabile de condamnare</w:t>
            </w: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br/>
              <w:t>(conform funcţiei la ziua comiterii abaterii)</w:t>
            </w:r>
          </w:p>
        </w:tc>
      </w:tr>
      <w:tr w:rsidR="002D4D1A" w:rsidRPr="00FB0880" w:rsidTr="00FB0880">
        <w:tc>
          <w:tcPr>
            <w:tcW w:w="1260" w:type="dxa"/>
          </w:tcPr>
          <w:p w:rsidR="002D4D1A" w:rsidRPr="00FB0880" w:rsidRDefault="00337EB1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</w:rPr>
              <w:t xml:space="preserve">COTEȚ contra </w:t>
            </w:r>
            <w:proofErr w:type="spellStart"/>
            <w:r w:rsidRPr="00FB0880">
              <w:rPr>
                <w:rFonts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170" w:type="dxa"/>
          </w:tcPr>
          <w:p w:rsidR="002D4D1A" w:rsidRPr="00FB0880" w:rsidRDefault="00FB0880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sz w:val="20"/>
                <w:szCs w:val="20"/>
              </w:rPr>
              <w:t>23.10.2018</w:t>
            </w:r>
          </w:p>
        </w:tc>
        <w:tc>
          <w:tcPr>
            <w:tcW w:w="1170" w:type="dxa"/>
          </w:tcPr>
          <w:p w:rsidR="002D4D1A" w:rsidRPr="00FB0880" w:rsidRDefault="00FB0880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sz w:val="20"/>
                <w:szCs w:val="20"/>
              </w:rPr>
              <w:t>72238/14</w:t>
            </w:r>
          </w:p>
        </w:tc>
        <w:tc>
          <w:tcPr>
            <w:tcW w:w="4950" w:type="dxa"/>
          </w:tcPr>
          <w:p w:rsidR="002D4D1A" w:rsidRPr="00FB0880" w:rsidRDefault="00FB0880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FB0880">
              <w:rPr>
                <w:rFonts w:cstheme="minorHAnsi"/>
                <w:sz w:val="20"/>
                <w:szCs w:val="20"/>
              </w:rPr>
              <w:t>Invocând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Articolele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3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5 §§ 3, 4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5 din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Convenție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reclamantul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s-a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plâns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fața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Curții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că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fost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deținut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arest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preventiv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aproximativ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patru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luni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condiții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inadecvate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detenție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lipsa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unor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motive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relevante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suficiente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acest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sens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dar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eșecul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autorităților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a-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oferi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acces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materialele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cauzei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împotriva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precum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examinarea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tardivă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cererii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sale habeas corpus,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pentru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toate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acestea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neexistând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un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remediu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eficient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nivel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național</w:t>
            </w:r>
            <w:proofErr w:type="spellEnd"/>
          </w:p>
        </w:tc>
        <w:tc>
          <w:tcPr>
            <w:tcW w:w="2340" w:type="dxa"/>
          </w:tcPr>
          <w:p w:rsidR="002D4D1A" w:rsidRPr="00FB0880" w:rsidRDefault="00FB0880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</w:rPr>
              <w:t xml:space="preserve">4000 euro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prejudiciu</w:t>
            </w:r>
            <w:proofErr w:type="spellEnd"/>
            <w:proofErr w:type="gramEnd"/>
            <w:r w:rsidRPr="00FB0880">
              <w:rPr>
                <w:rFonts w:cstheme="minorHAnsi"/>
                <w:sz w:val="20"/>
                <w:szCs w:val="20"/>
              </w:rPr>
              <w:t xml:space="preserve"> moral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provocat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t xml:space="preserve">2000 euro cu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titlu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costuri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cheltuieli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2D4D1A" w:rsidRPr="00FB0880" w:rsidRDefault="00FB0880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FB0880">
              <w:rPr>
                <w:rFonts w:cstheme="minorHAnsi"/>
                <w:sz w:val="20"/>
                <w:szCs w:val="20"/>
              </w:rPr>
              <w:t>Procuratura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Ialoveni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B0880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emis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ordonanțe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prelungire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arestului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preventiv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. Larisa David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Valeriu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Dermenji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Judecătorul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instrucție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bookmarkStart w:id="0" w:name="_GoBack"/>
            <w:bookmarkEnd w:id="0"/>
            <w:r w:rsidRPr="00C62124">
              <w:rPr>
                <w:rFonts w:cstheme="minorHAnsi"/>
                <w:sz w:val="20"/>
                <w:szCs w:val="20"/>
                <w:highlight w:val="yellow"/>
              </w:rPr>
              <w:t xml:space="preserve">Constantin </w:t>
            </w:r>
            <w:proofErr w:type="spellStart"/>
            <w:r w:rsidRPr="00C62124">
              <w:rPr>
                <w:rFonts w:cstheme="minorHAnsi"/>
                <w:sz w:val="20"/>
                <w:szCs w:val="20"/>
                <w:highlight w:val="yellow"/>
              </w:rPr>
              <w:t>Crețu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admiterea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demersului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procurorului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prelungire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B0880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arestului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preventiv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.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Judecătoria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Ialoveni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Judecător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Grigore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Lungu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Curtea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Apel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Chișinăua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respins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ca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nefondat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recursul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avocatului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reclamantului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, cu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menținerea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încheierii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Judecătoriei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Ialoveni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. </w:t>
            </w:r>
            <w:r w:rsidRPr="00FB0880">
              <w:rPr>
                <w:rFonts w:cstheme="minorHAnsi"/>
                <w:sz w:val="20"/>
                <w:szCs w:val="20"/>
              </w:rPr>
              <w:br/>
              <w:t xml:space="preserve">Gheorghe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Iovu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br/>
              <w:t xml:space="preserve"> Dina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Rotarciuc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  <w:t xml:space="preserve">Ion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Secrieru</w:t>
            </w:r>
            <w:proofErr w:type="spellEnd"/>
          </w:p>
        </w:tc>
      </w:tr>
      <w:tr w:rsidR="002D4D1A" w:rsidRPr="00FB0880" w:rsidTr="00FB0880">
        <w:tc>
          <w:tcPr>
            <w:tcW w:w="126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950" w:type="dxa"/>
          </w:tcPr>
          <w:p w:rsidR="002D4D1A" w:rsidRPr="00FB0880" w:rsidRDefault="002D4D1A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2D4D1A" w:rsidRPr="00FB0880" w:rsidRDefault="002D4D1A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41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</w:tr>
      <w:tr w:rsidR="002D4D1A" w:rsidRPr="00FB0880" w:rsidTr="00FB0880">
        <w:tc>
          <w:tcPr>
            <w:tcW w:w="126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950" w:type="dxa"/>
          </w:tcPr>
          <w:p w:rsidR="002D4D1A" w:rsidRPr="00FB0880" w:rsidRDefault="002D4D1A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2D4D1A" w:rsidRPr="00FB0880" w:rsidRDefault="002D4D1A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41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</w:tr>
    </w:tbl>
    <w:p w:rsidR="00B87AF7" w:rsidRPr="00FB0880" w:rsidRDefault="00B87AF7">
      <w:pPr>
        <w:rPr>
          <w:rFonts w:cstheme="minorHAnsi"/>
          <w:sz w:val="20"/>
          <w:szCs w:val="20"/>
        </w:rPr>
      </w:pPr>
    </w:p>
    <w:sectPr w:rsidR="00B87AF7" w:rsidRPr="00FB0880" w:rsidSect="002D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8"/>
    <w:rsid w:val="00216C2F"/>
    <w:rsid w:val="002D4D1A"/>
    <w:rsid w:val="00337EB1"/>
    <w:rsid w:val="00794038"/>
    <w:rsid w:val="00A65AAD"/>
    <w:rsid w:val="00B0619E"/>
    <w:rsid w:val="00B87AF7"/>
    <w:rsid w:val="00BB0D9C"/>
    <w:rsid w:val="00C62124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89AC-8794-4383-8883-EFEA03F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2020-02-27T12:41:00Z</dcterms:created>
  <dcterms:modified xsi:type="dcterms:W3CDTF">2020-02-27T12:41:00Z</dcterms:modified>
</cp:coreProperties>
</file>