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6D" w:rsidRPr="00480EEB" w:rsidRDefault="00550F6D" w:rsidP="00AB2118">
      <w:pPr>
        <w:ind w:right="-90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80EEB">
        <w:rPr>
          <w:rFonts w:asciiTheme="minorHAnsi" w:hAnsiTheme="minorHAnsi" w:cstheme="minorHAnsi"/>
          <w:color w:val="000000"/>
          <w:sz w:val="22"/>
          <w:szCs w:val="22"/>
          <w:lang w:val="ro-RO"/>
        </w:rPr>
        <w:br/>
      </w:r>
      <w:r w:rsidRPr="00480EEB">
        <w:rPr>
          <w:rFonts w:asciiTheme="minorHAnsi" w:hAnsiTheme="minorHAnsi" w:cstheme="minorHAnsi"/>
          <w:b/>
          <w:sz w:val="22"/>
          <w:szCs w:val="22"/>
          <w:lang w:val="ro-RO"/>
        </w:rPr>
        <w:t>LISTA PERSOANELOR RESPONSABILE DE CONDAMNAREA MOLDOVEI DE CĂTRE</w:t>
      </w:r>
    </w:p>
    <w:p w:rsidR="00550F6D" w:rsidRPr="00480EEB" w:rsidRDefault="00550F6D" w:rsidP="00AB2118">
      <w:pPr>
        <w:ind w:left="-900" w:right="-90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80EEB">
        <w:rPr>
          <w:rFonts w:asciiTheme="minorHAnsi" w:hAnsiTheme="minorHAnsi" w:cstheme="minorHAnsi"/>
          <w:b/>
          <w:sz w:val="22"/>
          <w:szCs w:val="22"/>
          <w:lang w:val="ro-RO"/>
        </w:rPr>
        <w:t>CURTEA EUROPEANĂ A DREPTURILOR OMULUI</w:t>
      </w:r>
    </w:p>
    <w:p w:rsidR="00550F6D" w:rsidRPr="00480EEB" w:rsidRDefault="00550F6D" w:rsidP="00AB2118">
      <w:pPr>
        <w:tabs>
          <w:tab w:val="left" w:pos="11062"/>
        </w:tabs>
        <w:ind w:left="9180" w:right="-900"/>
        <w:jc w:val="center"/>
        <w:rPr>
          <w:rFonts w:asciiTheme="minorHAnsi" w:hAnsiTheme="minorHAnsi" w:cstheme="minorHAnsi"/>
          <w:sz w:val="22"/>
          <w:szCs w:val="22"/>
          <w:lang w:val="ro-RO"/>
        </w:rPr>
      </w:pPr>
    </w:p>
    <w:p w:rsidR="00550F6D" w:rsidRPr="00480EEB" w:rsidRDefault="00550F6D" w:rsidP="00AB2118">
      <w:pPr>
        <w:ind w:left="9180" w:right="-900"/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480EEB">
        <w:rPr>
          <w:rFonts w:asciiTheme="minorHAnsi" w:hAnsiTheme="minorHAnsi" w:cstheme="minorHAnsi"/>
          <w:sz w:val="22"/>
          <w:szCs w:val="22"/>
          <w:lang w:val="ro-RO"/>
        </w:rPr>
        <w:t>Chişinău, ianuarie 2018</w:t>
      </w:r>
    </w:p>
    <w:p w:rsidR="00550F6D" w:rsidRPr="00480EEB" w:rsidRDefault="00550F6D" w:rsidP="00AB2118">
      <w:pPr>
        <w:ind w:right="-900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:rsidR="00550F6D" w:rsidRPr="00480EEB" w:rsidRDefault="00550F6D" w:rsidP="00AB2118">
      <w:pPr>
        <w:jc w:val="center"/>
        <w:rPr>
          <w:rFonts w:asciiTheme="minorHAnsi" w:hAnsiTheme="minorHAnsi" w:cstheme="minorHAnsi"/>
          <w:sz w:val="22"/>
          <w:szCs w:val="22"/>
        </w:rPr>
      </w:pPr>
      <w:r w:rsidRPr="00480EEB">
        <w:rPr>
          <w:rFonts w:asciiTheme="minorHAnsi" w:hAnsiTheme="minorHAnsi" w:cstheme="minorHAnsi"/>
          <w:b/>
          <w:sz w:val="22"/>
          <w:szCs w:val="22"/>
          <w:lang w:val="ro-RO"/>
        </w:rPr>
        <w:t>Hotărârile</w:t>
      </w:r>
      <w:r w:rsidRPr="00480EEB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480EEB">
        <w:rPr>
          <w:rFonts w:asciiTheme="minorHAnsi" w:hAnsiTheme="minorHAnsi" w:cstheme="minorHAnsi"/>
          <w:b/>
          <w:sz w:val="22"/>
          <w:szCs w:val="22"/>
          <w:lang w:val="ro-RO"/>
        </w:rPr>
        <w:t>Curţii Europene a Drepturilor Omului pe marginea cererilor depuse împotriva Republicii Moldova</w:t>
      </w:r>
      <w:r w:rsidRPr="00480EEB">
        <w:rPr>
          <w:rFonts w:asciiTheme="minorHAnsi" w:hAnsiTheme="minorHAnsi" w:cstheme="minorHAnsi"/>
          <w:b/>
          <w:sz w:val="22"/>
          <w:szCs w:val="22"/>
          <w:lang w:val="ro-RO"/>
        </w:rPr>
        <w:br/>
      </w:r>
      <w:r w:rsidRPr="00480EEB">
        <w:rPr>
          <w:rFonts w:asciiTheme="minorHAnsi" w:hAnsiTheme="minorHAnsi" w:cstheme="minorHAnsi"/>
          <w:b/>
          <w:sz w:val="22"/>
          <w:szCs w:val="22"/>
          <w:lang w:val="ro-RO"/>
        </w:rPr>
        <w:br/>
      </w:r>
    </w:p>
    <w:tbl>
      <w:tblPr>
        <w:tblW w:w="149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350"/>
        <w:gridCol w:w="1080"/>
        <w:gridCol w:w="4230"/>
        <w:gridCol w:w="2880"/>
        <w:gridCol w:w="3870"/>
      </w:tblGrid>
      <w:tr w:rsidR="00550F6D" w:rsidRPr="00480EEB" w:rsidTr="000E3979">
        <w:tc>
          <w:tcPr>
            <w:tcW w:w="1530" w:type="dxa"/>
          </w:tcPr>
          <w:p w:rsidR="00550F6D" w:rsidRPr="00480EEB" w:rsidRDefault="00550F6D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Denumirea cererii</w:t>
            </w:r>
          </w:p>
        </w:tc>
        <w:tc>
          <w:tcPr>
            <w:tcW w:w="1350" w:type="dxa"/>
          </w:tcPr>
          <w:p w:rsidR="00550F6D" w:rsidRPr="00480EEB" w:rsidRDefault="00550F6D" w:rsidP="00C3322D">
            <w:pPr>
              <w:ind w:left="-144" w:righ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adoptării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/ data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intrării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vigoare</w:t>
            </w:r>
            <w:proofErr w:type="spellEnd"/>
          </w:p>
        </w:tc>
        <w:tc>
          <w:tcPr>
            <w:tcW w:w="1080" w:type="dxa"/>
          </w:tcPr>
          <w:p w:rsidR="00550F6D" w:rsidRPr="00480EEB" w:rsidRDefault="00550F6D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Numărul cererii</w:t>
            </w:r>
          </w:p>
        </w:tc>
        <w:tc>
          <w:tcPr>
            <w:tcW w:w="4230" w:type="dxa"/>
          </w:tcPr>
          <w:p w:rsidR="00550F6D" w:rsidRPr="00480EEB" w:rsidRDefault="00550F6D" w:rsidP="00C332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Violările constatate</w:t>
            </w:r>
          </w:p>
        </w:tc>
        <w:tc>
          <w:tcPr>
            <w:tcW w:w="2880" w:type="dxa"/>
          </w:tcPr>
          <w:p w:rsidR="00550F6D" w:rsidRPr="00480EEB" w:rsidRDefault="00550F6D" w:rsidP="00C3322D">
            <w:pPr>
              <w:ind w:lef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Prejudiciul moral</w:t>
            </w:r>
          </w:p>
        </w:tc>
        <w:tc>
          <w:tcPr>
            <w:tcW w:w="3870" w:type="dxa"/>
          </w:tcPr>
          <w:p w:rsidR="00550F6D" w:rsidRPr="00480EEB" w:rsidRDefault="00550F6D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t>Persoanele responsabile de condamnare</w:t>
            </w:r>
            <w:r w:rsidRPr="00480EEB"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  <w:br/>
              <w:t>(conform funcţiei la ziua comiterii abaterii)</w:t>
            </w:r>
          </w:p>
        </w:tc>
      </w:tr>
      <w:tr w:rsidR="00AB2118" w:rsidRPr="00480EEB" w:rsidTr="000E3979">
        <w:tc>
          <w:tcPr>
            <w:tcW w:w="1530" w:type="dxa"/>
          </w:tcPr>
          <w:p w:rsidR="00AB2118" w:rsidRPr="00480EEB" w:rsidRDefault="00AB2118" w:rsidP="00AB2118">
            <w:pPr>
              <w:pStyle w:val="1"/>
              <w:spacing w:line="189" w:lineRule="exact"/>
              <w:ind w:left="100"/>
              <w:jc w:val="left"/>
              <w:rPr>
                <w:rStyle w:val="85pt"/>
                <w:rFonts w:asciiTheme="minorHAnsi" w:eastAsia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Style w:val="85pt"/>
                <w:rFonts w:asciiTheme="minorHAnsi" w:eastAsiaTheme="minorHAnsi" w:hAnsiTheme="minorHAnsi" w:cstheme="minorHAnsi"/>
                <w:sz w:val="22"/>
                <w:szCs w:val="22"/>
                <w:lang w:val="ro-RO"/>
              </w:rPr>
              <w:t>B. c. Moldovei</w:t>
            </w:r>
          </w:p>
        </w:tc>
        <w:tc>
          <w:tcPr>
            <w:tcW w:w="1350" w:type="dxa"/>
          </w:tcPr>
          <w:p w:rsidR="00AB2118" w:rsidRPr="00480EEB" w:rsidRDefault="00AB2118" w:rsidP="00AB2118">
            <w:pPr>
              <w:ind w:left="-108" w:right="-108"/>
              <w:jc w:val="center"/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</w:pPr>
            <w:r w:rsidRPr="00480EEB">
              <w:rPr>
                <w:rStyle w:val="85pt"/>
                <w:rFonts w:asciiTheme="minorHAnsi" w:hAnsiTheme="minorHAnsi" w:cstheme="minorHAnsi"/>
                <w:b w:val="0"/>
                <w:sz w:val="22"/>
                <w:szCs w:val="22"/>
                <w:lang w:val="ro-RO"/>
              </w:rPr>
              <w:t>16/07/2013</w:t>
            </w:r>
          </w:p>
        </w:tc>
        <w:tc>
          <w:tcPr>
            <w:tcW w:w="1080" w:type="dxa"/>
          </w:tcPr>
          <w:p w:rsidR="00AB2118" w:rsidRPr="00480EEB" w:rsidRDefault="00AB2118" w:rsidP="00AB2118">
            <w:pPr>
              <w:ind w:left="-12"/>
              <w:jc w:val="center"/>
              <w:rPr>
                <w:rStyle w:val="85pt0"/>
                <w:rFonts w:asciiTheme="minorHAnsi" w:hAnsiTheme="minorHAnsi" w:cstheme="minorHAnsi"/>
                <w:b w:val="0"/>
                <w:i w:val="0"/>
                <w:sz w:val="22"/>
                <w:szCs w:val="22"/>
                <w:lang w:val="ro-RO"/>
              </w:rPr>
            </w:pPr>
            <w:r w:rsidRPr="00480EEB">
              <w:rPr>
                <w:rStyle w:val="85pt0"/>
                <w:rFonts w:asciiTheme="minorHAnsi" w:hAnsiTheme="minorHAnsi" w:cstheme="minorHAnsi"/>
                <w:b w:val="0"/>
                <w:i w:val="0"/>
                <w:sz w:val="22"/>
                <w:szCs w:val="22"/>
                <w:lang w:val="ro-RO"/>
              </w:rPr>
              <w:t>61382/09</w:t>
            </w:r>
          </w:p>
        </w:tc>
        <w:tc>
          <w:tcPr>
            <w:tcW w:w="4230" w:type="dxa"/>
          </w:tcPr>
          <w:p w:rsidR="00AB2118" w:rsidRPr="00480EEB" w:rsidRDefault="00AB2118" w:rsidP="00AB211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violarea art. 3 CEDO</w:t>
            </w: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omisiunea autorităţilor de a proteja reclamantul de violenţa fostului soţ; </w:t>
            </w:r>
          </w:p>
          <w:p w:rsidR="00AB2118" w:rsidRPr="00480EEB" w:rsidRDefault="00AB2118" w:rsidP="00AB2118">
            <w:pPr>
              <w:rPr>
                <w:rStyle w:val="85pt"/>
                <w:rFonts w:asciiTheme="minorHAnsi" w:hAnsiTheme="minorHAnsi" w:cstheme="minorHAnsi"/>
                <w:b w:val="0"/>
                <w:bCs w:val="0"/>
                <w:sz w:val="22"/>
                <w:szCs w:val="22"/>
                <w:lang w:val="ro-RO" w:eastAsia="en-GB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violarea art. 8 CEDO</w:t>
            </w: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– emiterea unei decizii de către CSJ care a pus reclamantul în situaţia să fie supusă violenţei sau să-şi părăsească locuinţa.</w:t>
            </w:r>
          </w:p>
        </w:tc>
        <w:tc>
          <w:tcPr>
            <w:tcW w:w="2880" w:type="dxa"/>
          </w:tcPr>
          <w:p w:rsidR="00AB2118" w:rsidRPr="00480EEB" w:rsidRDefault="00AB2118" w:rsidP="00AB2118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480EEB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Suma totala - EUR 18,000</w:t>
            </w:r>
          </w:p>
          <w:p w:rsidR="00AB2118" w:rsidRPr="00480EEB" w:rsidRDefault="00AB2118" w:rsidP="00AB2118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cstheme="minorHAnsi"/>
                <w:b w:val="0"/>
                <w:sz w:val="22"/>
                <w:szCs w:val="22"/>
                <w:lang w:val="ro-RO"/>
              </w:rPr>
            </w:pPr>
            <w:r w:rsidRPr="00480EEB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Prejud. moral - EUR 15,000</w:t>
            </w:r>
          </w:p>
          <w:p w:rsidR="00AB2118" w:rsidRPr="00480EEB" w:rsidRDefault="00AB2118" w:rsidP="00AB2118">
            <w:pPr>
              <w:pStyle w:val="1"/>
              <w:shd w:val="clear" w:color="auto" w:fill="auto"/>
              <w:spacing w:after="60" w:line="170" w:lineRule="exact"/>
              <w:jc w:val="left"/>
              <w:rPr>
                <w:rStyle w:val="85pt"/>
                <w:rFonts w:asciiTheme="minorHAnsi" w:eastAsia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cstheme="minorHAnsi"/>
                <w:b w:val="0"/>
                <w:bCs w:val="0"/>
                <w:color w:val="000000"/>
                <w:sz w:val="22"/>
                <w:szCs w:val="22"/>
                <w:lang w:val="ro-RO"/>
              </w:rPr>
              <w:t>Cost. și chelt. - EUR 3,000</w:t>
            </w:r>
          </w:p>
        </w:tc>
        <w:tc>
          <w:tcPr>
            <w:tcW w:w="3870" w:type="dxa"/>
          </w:tcPr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Decizia Curții Supreme de Justiție din 20.05.2009 privind casarea integrală a Deciziei Curții de Apel Chișinău și a Hotărârii Judecătoriei Centru Chișinău și pronunțând o nouă hotărâre. Instanța hotărăște partajarea unui imobil inexistent, figurând doar pe proiect.</w:t>
            </w: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Judecători</w:t>
            </w: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: Nina Cernat, Tamara Chișcă-Doneva, Valeriu Arhip, Vasile Ignat, Galina Stratulat.</w:t>
            </w: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Ordonanța de protecție a Judecătoriei Centru Chișinău din 02.09.2011 privind admiterea parțială a cererii și a măsurilor de protecție. Instanţa a admis parţial cererea refuzând victimei de a obligare agresorul să părăsească domiciliul comun</w:t>
            </w: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Judecător:</w:t>
            </w: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Liubovi Brînză</w:t>
            </w: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Decizia Curții de Apel Chișinău din 02.11.2011 privind respingerea recursului declarat de B. în legătură cu </w:t>
            </w: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lastRenderedPageBreak/>
              <w:t xml:space="preserve">obligarea de a părăsi temporar locuința comnună. </w:t>
            </w: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Judecători</w:t>
            </w:r>
            <w:r w:rsidRPr="00480EEB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: Nina Vascan, Valeriu Bogoroș, </w:t>
            </w:r>
            <w:bookmarkStart w:id="0" w:name="_GoBack"/>
            <w:bookmarkEnd w:id="0"/>
            <w:r w:rsidRPr="000E3979">
              <w:rPr>
                <w:rFonts w:asciiTheme="minorHAnsi" w:hAnsiTheme="minorHAnsi" w:cstheme="minorHAnsi"/>
                <w:sz w:val="22"/>
                <w:szCs w:val="22"/>
                <w:highlight w:val="yellow"/>
                <w:lang w:val="ro-RO"/>
              </w:rPr>
              <w:t>Anatol Pahopol.</w:t>
            </w:r>
          </w:p>
          <w:p w:rsidR="00AB2118" w:rsidRPr="00480EEB" w:rsidRDefault="00AB2118" w:rsidP="00AB211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550F6D" w:rsidRPr="00480EEB" w:rsidTr="000E3979">
        <w:tc>
          <w:tcPr>
            <w:tcW w:w="1530" w:type="dxa"/>
          </w:tcPr>
          <w:p w:rsidR="00550F6D" w:rsidRPr="00480EEB" w:rsidRDefault="00980D1E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MOCANU ȘI ALȚI</w:t>
            </w:r>
            <w:r w:rsidRPr="00480E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 </w:t>
            </w:r>
            <w:proofErr w:type="spellStart"/>
            <w:r w:rsidRPr="00480EEB">
              <w:rPr>
                <w:rFonts w:asciiTheme="minorHAnsi" w:hAnsiTheme="minorHAnsi" w:cstheme="minorHAnsi"/>
                <w:b/>
                <w:sz w:val="22"/>
                <w:szCs w:val="22"/>
              </w:rPr>
              <w:t>Moldovei</w:t>
            </w:r>
            <w:proofErr w:type="spellEnd"/>
          </w:p>
        </w:tc>
        <w:tc>
          <w:tcPr>
            <w:tcW w:w="1350" w:type="dxa"/>
          </w:tcPr>
          <w:p w:rsidR="00550F6D" w:rsidRPr="00480EEB" w:rsidRDefault="00480EEB" w:rsidP="00C3322D">
            <w:pPr>
              <w:ind w:left="-144" w:righ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26.06.2018 26.09.2018</w:t>
            </w:r>
          </w:p>
        </w:tc>
        <w:tc>
          <w:tcPr>
            <w:tcW w:w="1080" w:type="dxa"/>
          </w:tcPr>
          <w:p w:rsidR="00550F6D" w:rsidRPr="00480EEB" w:rsidRDefault="00480EEB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8141/07</w:t>
            </w:r>
          </w:p>
        </w:tc>
        <w:tc>
          <w:tcPr>
            <w:tcW w:w="4230" w:type="dxa"/>
          </w:tcPr>
          <w:p w:rsidR="00550F6D" w:rsidRPr="00480EEB" w:rsidRDefault="00480EEB" w:rsidP="00480EEB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Articolul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1 din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Protocolul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nr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. 1 la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Convenție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reclamanții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s-au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plâns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fața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Curții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procedura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legală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expropriere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cauză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utilitate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publică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nu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fusese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respectată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neprimind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nicio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despăgubire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echitabilă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prealabilă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acest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sens.</w:t>
            </w:r>
            <w:proofErr w:type="spellEnd"/>
          </w:p>
        </w:tc>
        <w:tc>
          <w:tcPr>
            <w:tcW w:w="2880" w:type="dxa"/>
          </w:tcPr>
          <w:p w:rsidR="00550F6D" w:rsidRPr="00480EEB" w:rsidRDefault="00480EEB" w:rsidP="00C3322D">
            <w:pPr>
              <w:ind w:left="-108"/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rezervat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hotărâre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separată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chestiunea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privind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acordarea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satisfacției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echitabile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inclusiv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problema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existenței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și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cuantumului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prejudiciului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suportat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către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reclamanți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ca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urmare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exproprierii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terenurilor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lor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oferindu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-le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părților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posibilitatea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ajungă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la un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consens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privire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cuantumul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prejudiciilor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870" w:type="dxa"/>
          </w:tcPr>
          <w:p w:rsidR="00550F6D" w:rsidRPr="00480EEB" w:rsidRDefault="00480EEB" w:rsidP="00C3322D">
            <w:pPr>
              <w:rPr>
                <w:rFonts w:asciiTheme="minorHAnsi" w:hAnsiTheme="minorHAnsi" w:cstheme="minorHAnsi"/>
                <w:b/>
                <w:sz w:val="22"/>
                <w:szCs w:val="22"/>
                <w:lang w:val="ro-RO"/>
              </w:rPr>
            </w:pP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Judecătoria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Botanica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I.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Sinițaru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Apel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Victor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Pruteanu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0E397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Anatol</w:t>
            </w:r>
            <w:proofErr w:type="spellEnd"/>
            <w:r w:rsidRPr="000E397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E397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Pahopol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Secrieru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Curtea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Supremă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Justiție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respingerea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recursului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declarat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către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reclamant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Nicolae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Timofti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Svetlana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Novac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Sveatoslav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Moldovan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Tatiana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Vieru</w:t>
            </w:r>
            <w:proofErr w:type="spellEnd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80EEB">
              <w:rPr>
                <w:rFonts w:asciiTheme="minorHAnsi" w:hAnsiTheme="minorHAnsi" w:cstheme="minorHAnsi"/>
                <w:sz w:val="22"/>
                <w:szCs w:val="22"/>
              </w:rPr>
              <w:t xml:space="preserve">Iulia </w:t>
            </w:r>
            <w:proofErr w:type="spellStart"/>
            <w:r w:rsidRPr="00480EEB">
              <w:rPr>
                <w:rFonts w:asciiTheme="minorHAnsi" w:hAnsiTheme="minorHAnsi" w:cstheme="minorHAnsi"/>
                <w:sz w:val="22"/>
                <w:szCs w:val="22"/>
              </w:rPr>
              <w:t>Sârcu</w:t>
            </w:r>
            <w:proofErr w:type="spellEnd"/>
          </w:p>
        </w:tc>
      </w:tr>
    </w:tbl>
    <w:p w:rsidR="000B5735" w:rsidRPr="00480EEB" w:rsidRDefault="000E3979">
      <w:pPr>
        <w:rPr>
          <w:rFonts w:asciiTheme="minorHAnsi" w:hAnsiTheme="minorHAnsi" w:cstheme="minorHAnsi"/>
          <w:sz w:val="22"/>
          <w:szCs w:val="22"/>
        </w:rPr>
      </w:pPr>
    </w:p>
    <w:sectPr w:rsidR="000B5735" w:rsidRPr="00480EEB" w:rsidSect="0001596C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6C"/>
    <w:rsid w:val="00000B9F"/>
    <w:rsid w:val="00001683"/>
    <w:rsid w:val="00001B88"/>
    <w:rsid w:val="00001E04"/>
    <w:rsid w:val="0000513A"/>
    <w:rsid w:val="0000718F"/>
    <w:rsid w:val="0001079B"/>
    <w:rsid w:val="0001137E"/>
    <w:rsid w:val="0001596C"/>
    <w:rsid w:val="00015EDE"/>
    <w:rsid w:val="000212B8"/>
    <w:rsid w:val="000244A0"/>
    <w:rsid w:val="000306F6"/>
    <w:rsid w:val="00032901"/>
    <w:rsid w:val="00032DA5"/>
    <w:rsid w:val="00036019"/>
    <w:rsid w:val="0004049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3979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17096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0EEB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0F6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0D1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2118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3BF4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F1F29-A0AF-4302-B455-1AB9ECE9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85pt">
    <w:name w:val="Основной текст + 8;5 pt;Не полужирный"/>
    <w:basedOn w:val="DefaultParagraphFont"/>
    <w:rsid w:val="00015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01596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">
    <w:name w:val="Основной текст_"/>
    <w:basedOn w:val="DefaultParagraphFont"/>
    <w:link w:val="1"/>
    <w:rsid w:val="0001596C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01596C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Diana</cp:lastModifiedBy>
  <cp:revision>12</cp:revision>
  <dcterms:created xsi:type="dcterms:W3CDTF">2020-02-27T06:25:00Z</dcterms:created>
  <dcterms:modified xsi:type="dcterms:W3CDTF">2020-02-27T06:31:00Z</dcterms:modified>
</cp:coreProperties>
</file>